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78" w:rsidRPr="00145CCE" w:rsidRDefault="00025499" w:rsidP="009E0630">
      <w:pPr>
        <w:jc w:val="center"/>
        <w:rPr>
          <w:lang w:val="ru-RU"/>
        </w:rPr>
      </w:pPr>
      <w:r w:rsidRPr="00145CCE">
        <w:rPr>
          <w:lang w:val="ru-RU"/>
        </w:rPr>
        <w:t>ПРОТОКОЛ №</w:t>
      </w:r>
      <w:r w:rsidR="004A4675" w:rsidRPr="00145CCE">
        <w:rPr>
          <w:lang w:val="ru-RU"/>
        </w:rPr>
        <w:t xml:space="preserve"> </w:t>
      </w:r>
      <w:r w:rsidR="00371E01" w:rsidRPr="00145CCE">
        <w:rPr>
          <w:b/>
          <w:lang w:val="ru-RU"/>
        </w:rPr>
        <w:t>1</w:t>
      </w:r>
    </w:p>
    <w:p w:rsidR="00025499" w:rsidRPr="00145CCE" w:rsidRDefault="00025499" w:rsidP="009E0630">
      <w:pPr>
        <w:ind w:firstLine="720"/>
        <w:jc w:val="center"/>
        <w:rPr>
          <w:lang w:val="ru-RU"/>
        </w:rPr>
      </w:pPr>
      <w:r w:rsidRPr="00145CCE">
        <w:rPr>
          <w:lang w:val="ru-RU"/>
        </w:rPr>
        <w:t>ЗАСЕДАНИЯ ЧЛЕНОВ НАБЛЮДАТЕЛЬНОГО СОВЕТА</w:t>
      </w:r>
    </w:p>
    <w:p w:rsidR="009E0630" w:rsidRPr="00145CCE" w:rsidRDefault="009E0630" w:rsidP="009E0630">
      <w:pPr>
        <w:ind w:firstLine="720"/>
        <w:jc w:val="center"/>
        <w:rPr>
          <w:lang w:val="ru-RU"/>
        </w:rPr>
      </w:pPr>
    </w:p>
    <w:p w:rsidR="00025499" w:rsidRPr="00145CCE" w:rsidRDefault="00025499" w:rsidP="00E96912">
      <w:pPr>
        <w:spacing w:after="0"/>
        <w:rPr>
          <w:lang w:val="ru-RU"/>
        </w:rPr>
      </w:pPr>
      <w:r w:rsidRPr="00145CCE">
        <w:rPr>
          <w:lang w:val="ru-RU"/>
        </w:rPr>
        <w:t xml:space="preserve">с. </w:t>
      </w:r>
      <w:proofErr w:type="spellStart"/>
      <w:r w:rsidRPr="00145CCE">
        <w:rPr>
          <w:lang w:val="ru-RU"/>
        </w:rPr>
        <w:t>Карауылкелди</w:t>
      </w:r>
      <w:proofErr w:type="spellEnd"/>
    </w:p>
    <w:p w:rsidR="00025499" w:rsidRPr="00145CCE" w:rsidRDefault="001363F8" w:rsidP="00E96912">
      <w:pPr>
        <w:spacing w:after="0"/>
        <w:rPr>
          <w:lang w:val="ru-RU"/>
        </w:rPr>
      </w:pPr>
      <w:r>
        <w:rPr>
          <w:lang w:val="ru-RU"/>
        </w:rPr>
        <w:t>01</w:t>
      </w:r>
      <w:r w:rsidR="00025499" w:rsidRPr="00145CCE">
        <w:rPr>
          <w:lang w:val="ru-RU"/>
        </w:rPr>
        <w:t>.</w:t>
      </w:r>
      <w:r w:rsidR="00371E01" w:rsidRPr="00145CCE">
        <w:rPr>
          <w:lang w:val="ru-RU"/>
        </w:rPr>
        <w:t>0</w:t>
      </w:r>
      <w:r>
        <w:rPr>
          <w:lang w:val="ru-RU"/>
        </w:rPr>
        <w:t>7</w:t>
      </w:r>
      <w:r w:rsidR="00025499" w:rsidRPr="00145CCE">
        <w:rPr>
          <w:lang w:val="ru-RU"/>
        </w:rPr>
        <w:t>.202</w:t>
      </w:r>
      <w:r w:rsidR="00371E01" w:rsidRPr="00145CCE">
        <w:rPr>
          <w:lang w:val="ru-RU"/>
        </w:rPr>
        <w:t>3</w:t>
      </w:r>
      <w:r w:rsidR="004A4675" w:rsidRPr="00145CCE">
        <w:rPr>
          <w:lang w:val="ru-RU"/>
        </w:rPr>
        <w:t xml:space="preserve"> </w:t>
      </w:r>
      <w:r w:rsidR="00025499" w:rsidRPr="00145CCE">
        <w:rPr>
          <w:lang w:val="ru-RU"/>
        </w:rPr>
        <w:t xml:space="preserve"> г</w:t>
      </w:r>
      <w:r w:rsidR="004A4675" w:rsidRPr="00145CCE">
        <w:rPr>
          <w:lang w:val="ru-RU"/>
        </w:rPr>
        <w:t>ода</w:t>
      </w:r>
    </w:p>
    <w:p w:rsidR="00025499" w:rsidRPr="00145CCE" w:rsidRDefault="00025499" w:rsidP="0087404A">
      <w:pPr>
        <w:spacing w:after="0"/>
        <w:rPr>
          <w:lang w:val="ru-RU"/>
        </w:rPr>
      </w:pPr>
      <w:r w:rsidRPr="00145CCE">
        <w:rPr>
          <w:lang w:val="ru-RU"/>
        </w:rPr>
        <w:t xml:space="preserve">Место проведения заседания : село </w:t>
      </w:r>
      <w:proofErr w:type="spellStart"/>
      <w:r w:rsidRPr="00145CCE">
        <w:rPr>
          <w:lang w:val="ru-RU"/>
        </w:rPr>
        <w:t>Карауылкельды</w:t>
      </w:r>
      <w:proofErr w:type="spellEnd"/>
      <w:r w:rsidRPr="00145CCE">
        <w:rPr>
          <w:lang w:val="ru-RU"/>
        </w:rPr>
        <w:t xml:space="preserve">, </w:t>
      </w:r>
      <w:proofErr w:type="spellStart"/>
      <w:r w:rsidRPr="00145CCE">
        <w:rPr>
          <w:lang w:val="ru-RU"/>
        </w:rPr>
        <w:t>ул</w:t>
      </w:r>
      <w:proofErr w:type="gramStart"/>
      <w:r w:rsidRPr="00145CCE">
        <w:rPr>
          <w:lang w:val="ru-RU"/>
        </w:rPr>
        <w:t>.А</w:t>
      </w:r>
      <w:proofErr w:type="gramEnd"/>
      <w:r w:rsidRPr="00145CCE">
        <w:rPr>
          <w:lang w:val="ru-RU"/>
        </w:rPr>
        <w:t>сау</w:t>
      </w:r>
      <w:proofErr w:type="spellEnd"/>
      <w:r w:rsidRPr="00145CCE">
        <w:rPr>
          <w:lang w:val="ru-RU"/>
        </w:rPr>
        <w:t xml:space="preserve"> батыра дом,10</w:t>
      </w:r>
    </w:p>
    <w:p w:rsidR="00025499" w:rsidRPr="00145CCE" w:rsidRDefault="00025499" w:rsidP="0087404A">
      <w:pPr>
        <w:spacing w:after="0"/>
        <w:rPr>
          <w:lang w:val="ru-RU"/>
        </w:rPr>
      </w:pPr>
      <w:r w:rsidRPr="00145CCE">
        <w:rPr>
          <w:lang w:val="ru-RU"/>
        </w:rPr>
        <w:t xml:space="preserve">Идентификационный код          </w:t>
      </w:r>
      <w:r w:rsidR="00C41B82" w:rsidRPr="007C6FF2">
        <w:rPr>
          <w:rFonts w:ascii="Segoe UI" w:hAnsi="Segoe UI" w:cs="Segoe UI"/>
          <w:color w:val="212529"/>
          <w:sz w:val="20"/>
          <w:szCs w:val="20"/>
          <w:shd w:val="clear" w:color="auto" w:fill="F5F5F5"/>
          <w:lang w:val="ru-RU"/>
        </w:rPr>
        <w:t>14-060140002367-2022-007</w:t>
      </w:r>
    </w:p>
    <w:p w:rsidR="00025499" w:rsidRPr="00145CCE" w:rsidRDefault="00025499" w:rsidP="0087404A">
      <w:pPr>
        <w:spacing w:after="0"/>
        <w:rPr>
          <w:lang w:val="ru-RU"/>
        </w:rPr>
      </w:pPr>
      <w:r w:rsidRPr="00145CCE">
        <w:rPr>
          <w:lang w:val="ru-RU"/>
        </w:rPr>
        <w:t>Время открытия заседания: 1</w:t>
      </w:r>
      <w:r w:rsidR="00446B19" w:rsidRPr="00145CCE">
        <w:rPr>
          <w:lang w:val="ru-RU"/>
        </w:rPr>
        <w:t>5</w:t>
      </w:r>
      <w:r w:rsidRPr="00145CCE">
        <w:rPr>
          <w:lang w:val="ru-RU"/>
        </w:rPr>
        <w:t xml:space="preserve"> час. 30 мин.</w:t>
      </w:r>
    </w:p>
    <w:p w:rsidR="00025499" w:rsidRPr="00145CCE" w:rsidRDefault="00025499" w:rsidP="0087404A">
      <w:pPr>
        <w:spacing w:after="0"/>
        <w:rPr>
          <w:lang w:val="ru-RU"/>
        </w:rPr>
      </w:pPr>
      <w:r w:rsidRPr="00145CCE">
        <w:rPr>
          <w:lang w:val="ru-RU"/>
        </w:rPr>
        <w:t>Время закрытия заседания: 1</w:t>
      </w:r>
      <w:r w:rsidR="00446B19" w:rsidRPr="00145CCE">
        <w:rPr>
          <w:lang w:val="ru-RU"/>
        </w:rPr>
        <w:t>4</w:t>
      </w:r>
      <w:r w:rsidRPr="00145CCE">
        <w:rPr>
          <w:lang w:val="ru-RU"/>
        </w:rPr>
        <w:t xml:space="preserve"> час. 10 мин</w:t>
      </w:r>
      <w:bookmarkStart w:id="0" w:name="_GoBack"/>
      <w:bookmarkEnd w:id="0"/>
    </w:p>
    <w:p w:rsidR="00025499" w:rsidRPr="00145CCE" w:rsidRDefault="00025499" w:rsidP="0087404A">
      <w:pPr>
        <w:spacing w:after="0"/>
        <w:rPr>
          <w:lang w:val="ru-RU"/>
        </w:rPr>
      </w:pPr>
      <w:r w:rsidRPr="00145CCE">
        <w:rPr>
          <w:lang w:val="ru-RU"/>
        </w:rPr>
        <w:t>Форма проведения заседания</w:t>
      </w:r>
      <w:proofErr w:type="gramStart"/>
      <w:r w:rsidRPr="00145CCE">
        <w:rPr>
          <w:lang w:val="ru-RU"/>
        </w:rPr>
        <w:t xml:space="preserve"> :</w:t>
      </w:r>
      <w:proofErr w:type="gramEnd"/>
      <w:r w:rsidRPr="00145CCE">
        <w:rPr>
          <w:lang w:val="ru-RU"/>
        </w:rPr>
        <w:t xml:space="preserve"> очная</w:t>
      </w:r>
    </w:p>
    <w:p w:rsidR="00025499" w:rsidRPr="00145CCE" w:rsidRDefault="00025499" w:rsidP="00025499">
      <w:pPr>
        <w:rPr>
          <w:lang w:val="ru-RU"/>
        </w:rPr>
      </w:pPr>
      <w:r w:rsidRPr="00145CCE">
        <w:rPr>
          <w:lang w:val="ru-RU"/>
        </w:rPr>
        <w:t>Члены наблюдательного совета, принимающие участие в заседании:</w:t>
      </w:r>
    </w:p>
    <w:p w:rsidR="00025499" w:rsidRPr="00145CCE" w:rsidRDefault="00025499" w:rsidP="00025499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145CCE">
        <w:rPr>
          <w:lang w:val="ru-RU"/>
        </w:rPr>
        <w:t>Коянбаев</w:t>
      </w:r>
      <w:proofErr w:type="spellEnd"/>
      <w:r w:rsidRPr="00145CCE">
        <w:rPr>
          <w:lang w:val="ru-RU"/>
        </w:rPr>
        <w:t xml:space="preserve"> М.Е. –председатель наблюдательного совета</w:t>
      </w:r>
    </w:p>
    <w:p w:rsidR="00025499" w:rsidRPr="00145CCE" w:rsidRDefault="00025499" w:rsidP="00025499">
      <w:pPr>
        <w:pStyle w:val="a3"/>
        <w:numPr>
          <w:ilvl w:val="0"/>
          <w:numId w:val="1"/>
        </w:numPr>
        <w:rPr>
          <w:lang w:val="ru-RU"/>
        </w:rPr>
      </w:pPr>
      <w:r w:rsidRPr="00145CCE">
        <w:rPr>
          <w:lang w:val="ru-RU"/>
        </w:rPr>
        <w:t>Иманбаев А.И. –член наблюдательного совета</w:t>
      </w:r>
    </w:p>
    <w:p w:rsidR="00025499" w:rsidRPr="00145CCE" w:rsidRDefault="00025499" w:rsidP="00025499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145CCE">
        <w:rPr>
          <w:lang w:val="ru-RU"/>
        </w:rPr>
        <w:t>Амангельдиев</w:t>
      </w:r>
      <w:proofErr w:type="spellEnd"/>
      <w:r w:rsidRPr="00145CCE">
        <w:rPr>
          <w:lang w:val="ru-RU"/>
        </w:rPr>
        <w:t xml:space="preserve"> А.А. – член наблюдательного совета</w:t>
      </w:r>
    </w:p>
    <w:p w:rsidR="00025499" w:rsidRPr="00145CCE" w:rsidRDefault="00025499" w:rsidP="00025499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145CCE">
        <w:rPr>
          <w:lang w:val="ru-RU"/>
        </w:rPr>
        <w:t>Тржанова</w:t>
      </w:r>
      <w:proofErr w:type="spellEnd"/>
      <w:r w:rsidRPr="00145CCE">
        <w:rPr>
          <w:lang w:val="ru-RU"/>
        </w:rPr>
        <w:t xml:space="preserve"> А.Д. – член наблюдательного совета</w:t>
      </w:r>
    </w:p>
    <w:p w:rsidR="00025499" w:rsidRPr="00145CCE" w:rsidRDefault="00025499" w:rsidP="00025499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145CCE">
        <w:rPr>
          <w:lang w:val="ru-RU"/>
        </w:rPr>
        <w:t>Тәжімұратов</w:t>
      </w:r>
      <w:proofErr w:type="spellEnd"/>
      <w:r w:rsidRPr="00145CCE">
        <w:rPr>
          <w:lang w:val="ru-RU"/>
        </w:rPr>
        <w:t xml:space="preserve"> Б.Қ.- член наблюдательного совета</w:t>
      </w:r>
    </w:p>
    <w:p w:rsidR="00025499" w:rsidRPr="00145CCE" w:rsidRDefault="00025499" w:rsidP="004C7FA8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145CCE">
        <w:rPr>
          <w:lang w:val="ru-RU"/>
        </w:rPr>
        <w:t>Кенжебаева</w:t>
      </w:r>
      <w:proofErr w:type="spellEnd"/>
      <w:r w:rsidRPr="00145CCE">
        <w:rPr>
          <w:lang w:val="ru-RU"/>
        </w:rPr>
        <w:t xml:space="preserve"> Б. - член наблюдательного совета</w:t>
      </w:r>
    </w:p>
    <w:p w:rsidR="00DB422C" w:rsidRPr="00145CCE" w:rsidRDefault="00DB422C" w:rsidP="00DB422C">
      <w:pPr>
        <w:rPr>
          <w:lang w:val="ru-RU"/>
        </w:rPr>
      </w:pPr>
      <w:r w:rsidRPr="00145CCE">
        <w:rPr>
          <w:lang w:val="ru-RU"/>
        </w:rPr>
        <w:t>Приглашенные:</w:t>
      </w:r>
    </w:p>
    <w:p w:rsidR="00DB422C" w:rsidRPr="00145CCE" w:rsidRDefault="00DB422C" w:rsidP="00DB422C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145CCE">
        <w:rPr>
          <w:lang w:val="ru-RU"/>
        </w:rPr>
        <w:t>Сарыбаева</w:t>
      </w:r>
      <w:proofErr w:type="spellEnd"/>
      <w:r w:rsidRPr="00145CCE">
        <w:rPr>
          <w:lang w:val="ru-RU"/>
        </w:rPr>
        <w:t xml:space="preserve"> Н.С. –</w:t>
      </w:r>
      <w:r w:rsidR="004310E1" w:rsidRPr="00145CCE">
        <w:rPr>
          <w:lang w:val="ru-RU"/>
        </w:rPr>
        <w:t xml:space="preserve"> </w:t>
      </w:r>
      <w:r w:rsidRPr="00145CCE">
        <w:rPr>
          <w:lang w:val="ru-RU"/>
        </w:rPr>
        <w:t>зам</w:t>
      </w:r>
      <w:r w:rsidR="004310E1" w:rsidRPr="00145CCE">
        <w:rPr>
          <w:lang w:val="ru-RU"/>
        </w:rPr>
        <w:t xml:space="preserve">еститель руководителя по медицинской части </w:t>
      </w:r>
      <w:r w:rsidRPr="00145CCE">
        <w:rPr>
          <w:lang w:val="ru-RU"/>
        </w:rPr>
        <w:t xml:space="preserve"> ГКП на ПХВ «</w:t>
      </w:r>
      <w:proofErr w:type="spellStart"/>
      <w:r w:rsidRPr="00145CCE">
        <w:rPr>
          <w:lang w:val="ru-RU"/>
        </w:rPr>
        <w:t>Байганинская</w:t>
      </w:r>
      <w:proofErr w:type="spellEnd"/>
      <w:r w:rsidRPr="00145CCE">
        <w:rPr>
          <w:lang w:val="ru-RU"/>
        </w:rPr>
        <w:t xml:space="preserve"> районная больница»;</w:t>
      </w:r>
    </w:p>
    <w:p w:rsidR="00DB422C" w:rsidRPr="00145CCE" w:rsidRDefault="00DB422C" w:rsidP="009449C1">
      <w:pPr>
        <w:pStyle w:val="a3"/>
        <w:numPr>
          <w:ilvl w:val="0"/>
          <w:numId w:val="2"/>
        </w:numPr>
        <w:rPr>
          <w:lang w:val="ru-RU"/>
        </w:rPr>
      </w:pPr>
      <w:r w:rsidRPr="00145CCE">
        <w:rPr>
          <w:lang w:val="ru-RU"/>
        </w:rPr>
        <w:t>Жумабаева А.У. – главный бухгалтер ГКП на ПХВ «</w:t>
      </w:r>
      <w:proofErr w:type="spellStart"/>
      <w:r w:rsidRPr="00145CCE">
        <w:rPr>
          <w:lang w:val="ru-RU"/>
        </w:rPr>
        <w:t>Байганинская</w:t>
      </w:r>
      <w:proofErr w:type="spellEnd"/>
      <w:r w:rsidRPr="00145CCE">
        <w:rPr>
          <w:lang w:val="ru-RU"/>
        </w:rPr>
        <w:t xml:space="preserve"> районная больница».</w:t>
      </w:r>
    </w:p>
    <w:p w:rsidR="00DB422C" w:rsidRPr="00145CCE" w:rsidRDefault="00DB422C" w:rsidP="00DB422C">
      <w:pPr>
        <w:tabs>
          <w:tab w:val="left" w:pos="1470"/>
        </w:tabs>
        <w:rPr>
          <w:b/>
          <w:lang w:val="ru-RU"/>
        </w:rPr>
      </w:pPr>
      <w:r w:rsidRPr="00145CCE">
        <w:rPr>
          <w:lang w:val="ru-RU"/>
        </w:rPr>
        <w:tab/>
      </w:r>
      <w:r w:rsidR="0087404A" w:rsidRPr="00145CCE">
        <w:rPr>
          <w:b/>
          <w:lang w:val="ru-RU"/>
        </w:rPr>
        <w:t xml:space="preserve">               </w:t>
      </w:r>
      <w:r w:rsidRPr="00145CCE">
        <w:rPr>
          <w:b/>
          <w:lang w:val="ru-RU"/>
        </w:rPr>
        <w:t>ПОВЕСТКА ДНЯ ЗАСЕДАНИЯ</w:t>
      </w:r>
    </w:p>
    <w:p w:rsidR="00DB422C" w:rsidRPr="00145CCE" w:rsidRDefault="00DB422C" w:rsidP="009E0630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145CCE">
        <w:rPr>
          <w:lang w:val="ru-RU"/>
        </w:rPr>
        <w:t>Рассмотрение, обсуждение и утверждени</w:t>
      </w:r>
      <w:r w:rsidR="00865399" w:rsidRPr="00145CCE">
        <w:rPr>
          <w:lang w:val="ru-RU"/>
        </w:rPr>
        <w:t xml:space="preserve">е </w:t>
      </w:r>
      <w:r w:rsidR="003C0989" w:rsidRPr="00145CCE">
        <w:rPr>
          <w:lang w:val="ru-RU"/>
        </w:rPr>
        <w:t xml:space="preserve">исполнения </w:t>
      </w:r>
      <w:r w:rsidRPr="00145CCE">
        <w:rPr>
          <w:lang w:val="ru-RU"/>
        </w:rPr>
        <w:t xml:space="preserve">план развития </w:t>
      </w:r>
      <w:r w:rsidR="003A1911" w:rsidRPr="00145CCE">
        <w:rPr>
          <w:lang w:val="ru-RU"/>
        </w:rPr>
        <w:t>на 202</w:t>
      </w:r>
      <w:r w:rsidR="00207B88" w:rsidRPr="00145CCE">
        <w:rPr>
          <w:lang w:val="ru-RU"/>
        </w:rPr>
        <w:t>2</w:t>
      </w:r>
      <w:r w:rsidR="003A1911" w:rsidRPr="00145CCE">
        <w:rPr>
          <w:lang w:val="ru-RU"/>
        </w:rPr>
        <w:t xml:space="preserve"> год </w:t>
      </w:r>
      <w:r w:rsidRPr="00145CCE">
        <w:rPr>
          <w:lang w:val="ru-RU"/>
        </w:rPr>
        <w:t>ГКП на ПХВ «</w:t>
      </w:r>
      <w:proofErr w:type="spellStart"/>
      <w:r w:rsidRPr="00145CCE">
        <w:rPr>
          <w:lang w:val="ru-RU"/>
        </w:rPr>
        <w:t>Байганинская</w:t>
      </w:r>
      <w:proofErr w:type="spellEnd"/>
      <w:r w:rsidRPr="00145CCE">
        <w:rPr>
          <w:lang w:val="ru-RU"/>
        </w:rPr>
        <w:t xml:space="preserve"> районная больница», </w:t>
      </w:r>
      <w:proofErr w:type="gramStart"/>
      <w:r w:rsidRPr="00145CCE">
        <w:rPr>
          <w:lang w:val="ru-RU"/>
        </w:rPr>
        <w:t>согласно приказа</w:t>
      </w:r>
      <w:proofErr w:type="gramEnd"/>
      <w:r w:rsidRPr="00145CCE">
        <w:rPr>
          <w:lang w:val="ru-RU"/>
        </w:rPr>
        <w:t xml:space="preserve"> Министра национальной экономики Республики Казахстан от 14 февраля 2019 года №14.</w:t>
      </w:r>
    </w:p>
    <w:p w:rsidR="00DB422C" w:rsidRPr="00145CCE" w:rsidRDefault="00DB422C" w:rsidP="009E0630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145CCE">
        <w:rPr>
          <w:lang w:val="ru-RU"/>
        </w:rPr>
        <w:t xml:space="preserve">Согласно приказа Национального министра экономики Республики Казахстан от 14 февраля 2019 года №14 при рассмотрении накладных расходов в Приложении 22 </w:t>
      </w:r>
      <w:proofErr w:type="gramStart"/>
      <w:r w:rsidRPr="00145CCE">
        <w:rPr>
          <w:lang w:val="ru-RU"/>
        </w:rPr>
        <w:t>к</w:t>
      </w:r>
      <w:proofErr w:type="gramEnd"/>
      <w:r w:rsidRPr="00145CCE">
        <w:rPr>
          <w:lang w:val="ru-RU"/>
        </w:rPr>
        <w:t xml:space="preserve"> фактическому </w:t>
      </w:r>
      <w:r w:rsidR="007930E7" w:rsidRPr="00145CCE">
        <w:rPr>
          <w:lang w:val="ru-RU"/>
        </w:rPr>
        <w:t xml:space="preserve">исполнению </w:t>
      </w:r>
      <w:r w:rsidRPr="00145CCE">
        <w:rPr>
          <w:lang w:val="ru-RU"/>
        </w:rPr>
        <w:t>план</w:t>
      </w:r>
      <w:r w:rsidR="007930E7" w:rsidRPr="00145CCE">
        <w:rPr>
          <w:lang w:val="ru-RU"/>
        </w:rPr>
        <w:t>а</w:t>
      </w:r>
      <w:r w:rsidRPr="00145CCE">
        <w:rPr>
          <w:lang w:val="ru-RU"/>
        </w:rPr>
        <w:t xml:space="preserve"> развития на 202</w:t>
      </w:r>
      <w:r w:rsidR="00FE0D91" w:rsidRPr="00145CCE">
        <w:rPr>
          <w:lang w:val="ru-RU"/>
        </w:rPr>
        <w:t>2</w:t>
      </w:r>
      <w:r w:rsidR="006F0B4F" w:rsidRPr="00145CCE">
        <w:rPr>
          <w:lang w:val="ru-RU"/>
        </w:rPr>
        <w:t xml:space="preserve"> </w:t>
      </w:r>
      <w:r w:rsidRPr="00145CCE">
        <w:rPr>
          <w:lang w:val="ru-RU"/>
        </w:rPr>
        <w:t xml:space="preserve"> год базовое распределение рассчитывается на уровне 100 процентов. Из них: По </w:t>
      </w:r>
      <w:r w:rsidR="000561C1" w:rsidRPr="00145CCE">
        <w:rPr>
          <w:color w:val="212529"/>
          <w:shd w:val="clear" w:color="auto" w:fill="FFFFFF"/>
          <w:lang w:val="ru-RU"/>
        </w:rPr>
        <w:t>консультативно диагностической</w:t>
      </w:r>
      <w:r w:rsidR="00F20EAE" w:rsidRPr="00145CCE">
        <w:rPr>
          <w:color w:val="212529"/>
          <w:shd w:val="clear" w:color="auto" w:fill="FFFFFF"/>
          <w:lang w:val="ru-RU"/>
        </w:rPr>
        <w:t xml:space="preserve"> помощь </w:t>
      </w:r>
      <w:r w:rsidR="000561C1" w:rsidRPr="00145CCE">
        <w:rPr>
          <w:lang w:val="ru-RU"/>
        </w:rPr>
        <w:t>–</w:t>
      </w:r>
      <w:r w:rsidR="006F0B4F" w:rsidRPr="00145CCE">
        <w:rPr>
          <w:lang w:val="ru-RU"/>
        </w:rPr>
        <w:t xml:space="preserve"> 63</w:t>
      </w:r>
      <w:r w:rsidR="000561C1" w:rsidRPr="00145CCE">
        <w:rPr>
          <w:lang w:val="ru-RU"/>
        </w:rPr>
        <w:t xml:space="preserve"> % </w:t>
      </w:r>
      <w:r w:rsidRPr="00145CCE">
        <w:rPr>
          <w:lang w:val="ru-RU"/>
        </w:rPr>
        <w:t xml:space="preserve"> </w:t>
      </w:r>
      <w:r w:rsidR="000561C1" w:rsidRPr="00145CCE">
        <w:rPr>
          <w:lang w:val="ru-RU"/>
        </w:rPr>
        <w:t xml:space="preserve">  </w:t>
      </w:r>
      <w:r w:rsidR="000561C1" w:rsidRPr="00145CCE">
        <w:rPr>
          <w:color w:val="212529"/>
          <w:shd w:val="clear" w:color="auto" w:fill="FFFFFF"/>
          <w:lang w:val="ru-RU"/>
        </w:rPr>
        <w:t xml:space="preserve">на оказание  стационарной и </w:t>
      </w:r>
      <w:proofErr w:type="spellStart"/>
      <w:r w:rsidR="000561C1" w:rsidRPr="00145CCE">
        <w:rPr>
          <w:color w:val="212529"/>
          <w:shd w:val="clear" w:color="auto" w:fill="FFFFFF"/>
          <w:lang w:val="ru-RU"/>
        </w:rPr>
        <w:t>стационарозамещающей</w:t>
      </w:r>
      <w:proofErr w:type="spellEnd"/>
      <w:r w:rsidR="000561C1" w:rsidRPr="00145CCE">
        <w:rPr>
          <w:color w:val="212529"/>
          <w:shd w:val="clear" w:color="auto" w:fill="FFFFFF"/>
          <w:lang w:val="ru-RU"/>
        </w:rPr>
        <w:t xml:space="preserve"> медицинской </w:t>
      </w:r>
      <w:r w:rsidR="00672B10" w:rsidRPr="00145CCE">
        <w:rPr>
          <w:color w:val="212529"/>
          <w:shd w:val="clear" w:color="auto" w:fill="FFFFFF"/>
          <w:lang w:val="ru-RU"/>
        </w:rPr>
        <w:t xml:space="preserve">помощи </w:t>
      </w:r>
      <w:r w:rsidRPr="00145CCE">
        <w:rPr>
          <w:lang w:val="ru-RU"/>
        </w:rPr>
        <w:t>-</w:t>
      </w:r>
      <w:r w:rsidR="006F0B4F" w:rsidRPr="00145CCE">
        <w:rPr>
          <w:lang w:val="ru-RU"/>
        </w:rPr>
        <w:t xml:space="preserve"> </w:t>
      </w:r>
      <w:r w:rsidRPr="00145CCE">
        <w:rPr>
          <w:lang w:val="ru-RU"/>
        </w:rPr>
        <w:t>37,0 %,</w:t>
      </w:r>
      <w:r w:rsidR="003239C7" w:rsidRPr="00145CCE">
        <w:rPr>
          <w:lang w:val="ru-RU"/>
        </w:rPr>
        <w:t xml:space="preserve"> Прошу подтвердить процент указанных разделов  в этом базовом блоке.</w:t>
      </w:r>
    </w:p>
    <w:p w:rsidR="003239C7" w:rsidRPr="00145CCE" w:rsidRDefault="0087404A" w:rsidP="0087404A">
      <w:pPr>
        <w:spacing w:after="0" w:line="240" w:lineRule="auto"/>
        <w:ind w:left="720"/>
        <w:rPr>
          <w:lang w:val="ru-RU"/>
        </w:rPr>
      </w:pPr>
      <w:r w:rsidRPr="00145CCE">
        <w:rPr>
          <w:lang w:val="ru-RU"/>
        </w:rPr>
        <w:t xml:space="preserve">Председатель НС </w:t>
      </w:r>
      <w:proofErr w:type="spellStart"/>
      <w:r w:rsidRPr="00145CCE">
        <w:rPr>
          <w:lang w:val="ru-RU"/>
        </w:rPr>
        <w:t>Коянбаев</w:t>
      </w:r>
      <w:proofErr w:type="spellEnd"/>
      <w:r w:rsidRPr="00145CCE">
        <w:rPr>
          <w:lang w:val="ru-RU"/>
        </w:rPr>
        <w:t xml:space="preserve"> М.Е.-Доложите о явке Наблюдательного совета.</w:t>
      </w:r>
    </w:p>
    <w:p w:rsidR="0087404A" w:rsidRPr="00145CCE" w:rsidRDefault="0087404A" w:rsidP="0087404A">
      <w:pPr>
        <w:spacing w:after="0" w:line="240" w:lineRule="auto"/>
        <w:ind w:left="720"/>
        <w:rPr>
          <w:lang w:val="ru-RU"/>
        </w:rPr>
      </w:pPr>
      <w:r w:rsidRPr="00145CCE">
        <w:rPr>
          <w:lang w:val="ru-RU"/>
        </w:rPr>
        <w:t xml:space="preserve">Секретарь НС  </w:t>
      </w:r>
      <w:proofErr w:type="spellStart"/>
      <w:r w:rsidRPr="00145CCE">
        <w:rPr>
          <w:lang w:val="ru-RU"/>
        </w:rPr>
        <w:t>Такен</w:t>
      </w:r>
      <w:proofErr w:type="spellEnd"/>
      <w:r w:rsidRPr="00145CCE">
        <w:rPr>
          <w:lang w:val="ru-RU"/>
        </w:rPr>
        <w:t xml:space="preserve"> Д.Е.</w:t>
      </w:r>
    </w:p>
    <w:p w:rsidR="0087404A" w:rsidRPr="00145CCE" w:rsidRDefault="0087404A" w:rsidP="0087404A">
      <w:pPr>
        <w:spacing w:after="0" w:line="240" w:lineRule="auto"/>
        <w:ind w:left="720"/>
        <w:rPr>
          <w:lang w:val="ru-RU"/>
        </w:rPr>
      </w:pPr>
      <w:r w:rsidRPr="00145CCE">
        <w:rPr>
          <w:lang w:val="ru-RU"/>
        </w:rPr>
        <w:t>На заседании присутствуют</w:t>
      </w:r>
      <w:proofErr w:type="gramStart"/>
      <w:r w:rsidRPr="00145CCE">
        <w:rPr>
          <w:lang w:val="ru-RU"/>
        </w:rPr>
        <w:t xml:space="preserve"> :</w:t>
      </w:r>
      <w:proofErr w:type="gramEnd"/>
    </w:p>
    <w:p w:rsidR="0087404A" w:rsidRPr="00145CCE" w:rsidRDefault="0087404A" w:rsidP="0087404A">
      <w:pPr>
        <w:pStyle w:val="a3"/>
        <w:numPr>
          <w:ilvl w:val="0"/>
          <w:numId w:val="5"/>
        </w:numPr>
        <w:rPr>
          <w:lang w:val="ru-RU"/>
        </w:rPr>
      </w:pPr>
      <w:proofErr w:type="spellStart"/>
      <w:r w:rsidRPr="00145CCE">
        <w:rPr>
          <w:lang w:val="ru-RU"/>
        </w:rPr>
        <w:t>Коянбаев</w:t>
      </w:r>
      <w:proofErr w:type="spellEnd"/>
      <w:r w:rsidRPr="00145CCE">
        <w:rPr>
          <w:lang w:val="ru-RU"/>
        </w:rPr>
        <w:t xml:space="preserve"> М.Е. </w:t>
      </w:r>
    </w:p>
    <w:p w:rsidR="0087404A" w:rsidRPr="00145CCE" w:rsidRDefault="0087404A" w:rsidP="0087404A">
      <w:pPr>
        <w:pStyle w:val="a3"/>
        <w:numPr>
          <w:ilvl w:val="0"/>
          <w:numId w:val="5"/>
        </w:numPr>
        <w:rPr>
          <w:lang w:val="ru-RU"/>
        </w:rPr>
      </w:pPr>
      <w:r w:rsidRPr="00145CCE">
        <w:rPr>
          <w:lang w:val="ru-RU"/>
        </w:rPr>
        <w:t xml:space="preserve">Иманбаев А.И. </w:t>
      </w:r>
    </w:p>
    <w:p w:rsidR="0087404A" w:rsidRPr="00145CCE" w:rsidRDefault="0087404A" w:rsidP="0087404A">
      <w:pPr>
        <w:pStyle w:val="a3"/>
        <w:numPr>
          <w:ilvl w:val="0"/>
          <w:numId w:val="5"/>
        </w:numPr>
        <w:rPr>
          <w:lang w:val="ru-RU"/>
        </w:rPr>
      </w:pPr>
      <w:proofErr w:type="spellStart"/>
      <w:r w:rsidRPr="00145CCE">
        <w:rPr>
          <w:lang w:val="ru-RU"/>
        </w:rPr>
        <w:t>Амангельдиев</w:t>
      </w:r>
      <w:proofErr w:type="spellEnd"/>
      <w:r w:rsidRPr="00145CCE">
        <w:rPr>
          <w:lang w:val="ru-RU"/>
        </w:rPr>
        <w:t xml:space="preserve"> А.А. </w:t>
      </w:r>
    </w:p>
    <w:p w:rsidR="0087404A" w:rsidRPr="00145CCE" w:rsidRDefault="0087404A" w:rsidP="0087404A">
      <w:pPr>
        <w:pStyle w:val="a3"/>
        <w:numPr>
          <w:ilvl w:val="0"/>
          <w:numId w:val="5"/>
        </w:numPr>
        <w:rPr>
          <w:lang w:val="ru-RU"/>
        </w:rPr>
      </w:pPr>
      <w:proofErr w:type="spellStart"/>
      <w:r w:rsidRPr="00145CCE">
        <w:rPr>
          <w:lang w:val="ru-RU"/>
        </w:rPr>
        <w:t>Тржанова</w:t>
      </w:r>
      <w:proofErr w:type="spellEnd"/>
      <w:r w:rsidRPr="00145CCE">
        <w:rPr>
          <w:lang w:val="ru-RU"/>
        </w:rPr>
        <w:t xml:space="preserve"> А.Д. </w:t>
      </w:r>
    </w:p>
    <w:p w:rsidR="0087404A" w:rsidRPr="00145CCE" w:rsidRDefault="0087404A" w:rsidP="0087404A">
      <w:pPr>
        <w:pStyle w:val="a3"/>
        <w:numPr>
          <w:ilvl w:val="0"/>
          <w:numId w:val="5"/>
        </w:numPr>
        <w:rPr>
          <w:lang w:val="ru-RU"/>
        </w:rPr>
      </w:pPr>
      <w:proofErr w:type="spellStart"/>
      <w:r w:rsidRPr="00145CCE">
        <w:rPr>
          <w:lang w:val="ru-RU"/>
        </w:rPr>
        <w:t>Тәжімұратов</w:t>
      </w:r>
      <w:proofErr w:type="spellEnd"/>
      <w:r w:rsidRPr="00145CCE">
        <w:rPr>
          <w:lang w:val="ru-RU"/>
        </w:rPr>
        <w:t xml:space="preserve"> Б.Қ.</w:t>
      </w:r>
    </w:p>
    <w:p w:rsidR="0087404A" w:rsidRPr="00145CCE" w:rsidRDefault="0087404A" w:rsidP="0087404A">
      <w:pPr>
        <w:pStyle w:val="a3"/>
        <w:numPr>
          <w:ilvl w:val="0"/>
          <w:numId w:val="5"/>
        </w:numPr>
        <w:rPr>
          <w:lang w:val="ru-RU"/>
        </w:rPr>
      </w:pPr>
      <w:proofErr w:type="spellStart"/>
      <w:r w:rsidRPr="00145CCE">
        <w:rPr>
          <w:lang w:val="ru-RU"/>
        </w:rPr>
        <w:t>Кенжебаева</w:t>
      </w:r>
      <w:proofErr w:type="spellEnd"/>
      <w:r w:rsidRPr="00145CCE">
        <w:rPr>
          <w:lang w:val="ru-RU"/>
        </w:rPr>
        <w:t xml:space="preserve"> Б. </w:t>
      </w:r>
    </w:p>
    <w:p w:rsidR="003239C7" w:rsidRPr="00145CCE" w:rsidRDefault="00E96912" w:rsidP="00E96912">
      <w:pPr>
        <w:tabs>
          <w:tab w:val="left" w:pos="1470"/>
        </w:tabs>
        <w:rPr>
          <w:lang w:val="ru-RU"/>
        </w:rPr>
      </w:pPr>
      <w:r w:rsidRPr="00145CCE">
        <w:rPr>
          <w:lang w:val="ru-RU"/>
        </w:rPr>
        <w:t>Кворум имеется.</w:t>
      </w:r>
    </w:p>
    <w:p w:rsidR="00B75C1D" w:rsidRPr="00145CCE" w:rsidRDefault="00B75C1D" w:rsidP="00E96912">
      <w:pPr>
        <w:tabs>
          <w:tab w:val="left" w:pos="1470"/>
        </w:tabs>
        <w:rPr>
          <w:lang w:val="ru-RU"/>
        </w:rPr>
      </w:pPr>
      <w:r w:rsidRPr="00145CCE">
        <w:rPr>
          <w:lang w:val="ru-RU"/>
        </w:rPr>
        <w:tab/>
      </w:r>
      <w:r w:rsidRPr="00145CCE">
        <w:rPr>
          <w:lang w:val="ru-RU"/>
        </w:rPr>
        <w:tab/>
      </w:r>
      <w:r w:rsidRPr="00145CCE">
        <w:rPr>
          <w:lang w:val="ru-RU"/>
        </w:rPr>
        <w:tab/>
      </w:r>
      <w:r w:rsidRPr="00145CCE">
        <w:rPr>
          <w:lang w:val="ru-RU"/>
        </w:rPr>
        <w:tab/>
      </w:r>
    </w:p>
    <w:p w:rsidR="00B75C1D" w:rsidRPr="00145CCE" w:rsidRDefault="00B75C1D" w:rsidP="00E96912">
      <w:pPr>
        <w:tabs>
          <w:tab w:val="left" w:pos="1470"/>
        </w:tabs>
        <w:rPr>
          <w:lang w:val="ru-RU"/>
        </w:rPr>
      </w:pPr>
      <w:r w:rsidRPr="00145CCE">
        <w:rPr>
          <w:lang w:val="ru-RU"/>
        </w:rPr>
        <w:lastRenderedPageBreak/>
        <w:t>На повестке дня у нас два вопроса:</w:t>
      </w:r>
    </w:p>
    <w:p w:rsidR="00B75C1D" w:rsidRPr="00145CCE" w:rsidRDefault="00B75C1D" w:rsidP="009E0630">
      <w:pPr>
        <w:pStyle w:val="a3"/>
        <w:numPr>
          <w:ilvl w:val="0"/>
          <w:numId w:val="7"/>
        </w:numPr>
        <w:jc w:val="both"/>
        <w:rPr>
          <w:lang w:val="ru-RU"/>
        </w:rPr>
      </w:pPr>
      <w:r w:rsidRPr="00145CCE">
        <w:rPr>
          <w:lang w:val="ru-RU"/>
        </w:rPr>
        <w:t>Рассмотрение,</w:t>
      </w:r>
      <w:r w:rsidR="00B268F3" w:rsidRPr="00145CCE">
        <w:rPr>
          <w:lang w:val="ru-RU"/>
        </w:rPr>
        <w:t xml:space="preserve"> </w:t>
      </w:r>
      <w:r w:rsidRPr="00145CCE">
        <w:rPr>
          <w:lang w:val="ru-RU"/>
        </w:rPr>
        <w:t xml:space="preserve">обсуждение и утверждение </w:t>
      </w:r>
      <w:r w:rsidR="00AD492D" w:rsidRPr="00145CCE">
        <w:rPr>
          <w:lang w:val="ru-RU"/>
        </w:rPr>
        <w:t xml:space="preserve">исполнения </w:t>
      </w:r>
      <w:r w:rsidRPr="00145CCE">
        <w:rPr>
          <w:lang w:val="ru-RU"/>
        </w:rPr>
        <w:t>план</w:t>
      </w:r>
      <w:r w:rsidR="00AD492D" w:rsidRPr="00145CCE">
        <w:rPr>
          <w:lang w:val="ru-RU"/>
        </w:rPr>
        <w:t>а</w:t>
      </w:r>
      <w:r w:rsidRPr="00145CCE">
        <w:rPr>
          <w:lang w:val="ru-RU"/>
        </w:rPr>
        <w:t xml:space="preserve"> развития ГКП на ПХВ «</w:t>
      </w:r>
      <w:proofErr w:type="spellStart"/>
      <w:r w:rsidRPr="00145CCE">
        <w:rPr>
          <w:lang w:val="ru-RU"/>
        </w:rPr>
        <w:t>Байганинская</w:t>
      </w:r>
      <w:proofErr w:type="spellEnd"/>
      <w:r w:rsidRPr="00145CCE">
        <w:rPr>
          <w:lang w:val="ru-RU"/>
        </w:rPr>
        <w:t xml:space="preserve"> районная больница» </w:t>
      </w:r>
      <w:proofErr w:type="gramStart"/>
      <w:r w:rsidRPr="00145CCE">
        <w:rPr>
          <w:lang w:val="ru-RU"/>
        </w:rPr>
        <w:t>согласно приказа</w:t>
      </w:r>
      <w:proofErr w:type="gramEnd"/>
      <w:r w:rsidRPr="00145CCE">
        <w:rPr>
          <w:lang w:val="ru-RU"/>
        </w:rPr>
        <w:t xml:space="preserve"> Министра национальной экономики Республики Казахстан от 14 февраля 2019 года №14 на 202</w:t>
      </w:r>
      <w:r w:rsidR="00024F6A" w:rsidRPr="00145CCE">
        <w:rPr>
          <w:lang w:val="ru-RU"/>
        </w:rPr>
        <w:t>2</w:t>
      </w:r>
      <w:r w:rsidRPr="00145CCE">
        <w:rPr>
          <w:lang w:val="ru-RU"/>
        </w:rPr>
        <w:t xml:space="preserve"> год.</w:t>
      </w:r>
    </w:p>
    <w:p w:rsidR="00B75C1D" w:rsidRPr="00145CCE" w:rsidRDefault="00B75C1D" w:rsidP="009E0630">
      <w:pPr>
        <w:pStyle w:val="a3"/>
        <w:numPr>
          <w:ilvl w:val="0"/>
          <w:numId w:val="7"/>
        </w:numPr>
        <w:jc w:val="both"/>
        <w:rPr>
          <w:lang w:val="ru-RU"/>
        </w:rPr>
      </w:pPr>
      <w:proofErr w:type="gramStart"/>
      <w:r w:rsidRPr="00145CCE">
        <w:rPr>
          <w:lang w:val="ru-RU"/>
        </w:rPr>
        <w:t>Согласно приказа</w:t>
      </w:r>
      <w:proofErr w:type="gramEnd"/>
      <w:r w:rsidRPr="00145CCE">
        <w:rPr>
          <w:lang w:val="ru-RU"/>
        </w:rPr>
        <w:t xml:space="preserve"> Национального министра экономики Республики Казахстан от 14 февраля 2019 года №14 при рассмотрении накладных расходов в Приложении 22 к фактическому </w:t>
      </w:r>
      <w:r w:rsidR="0067357C" w:rsidRPr="00145CCE">
        <w:rPr>
          <w:lang w:val="ru-RU"/>
        </w:rPr>
        <w:t xml:space="preserve">исполнению </w:t>
      </w:r>
      <w:r w:rsidRPr="00145CCE">
        <w:rPr>
          <w:lang w:val="ru-RU"/>
        </w:rPr>
        <w:t>пл</w:t>
      </w:r>
      <w:r w:rsidR="00485398" w:rsidRPr="00145CCE">
        <w:rPr>
          <w:lang w:val="ru-RU"/>
        </w:rPr>
        <w:t>ан</w:t>
      </w:r>
      <w:r w:rsidR="0067357C" w:rsidRPr="00145CCE">
        <w:rPr>
          <w:lang w:val="ru-RU"/>
        </w:rPr>
        <w:t>а</w:t>
      </w:r>
      <w:r w:rsidR="00485398" w:rsidRPr="00145CCE">
        <w:rPr>
          <w:lang w:val="ru-RU"/>
        </w:rPr>
        <w:t xml:space="preserve"> развития на </w:t>
      </w:r>
      <w:r w:rsidRPr="00145CCE">
        <w:rPr>
          <w:lang w:val="ru-RU"/>
        </w:rPr>
        <w:t xml:space="preserve"> 202</w:t>
      </w:r>
      <w:r w:rsidR="004E6188" w:rsidRPr="00145CCE">
        <w:rPr>
          <w:lang w:val="ru-RU"/>
        </w:rPr>
        <w:t>2</w:t>
      </w:r>
      <w:r w:rsidR="00485398" w:rsidRPr="00145CCE">
        <w:rPr>
          <w:lang w:val="ru-RU"/>
        </w:rPr>
        <w:t xml:space="preserve"> год </w:t>
      </w:r>
      <w:r w:rsidRPr="00145CCE">
        <w:rPr>
          <w:lang w:val="ru-RU"/>
        </w:rPr>
        <w:t xml:space="preserve"> базовое распределение рассчитывается на уровне 100 процентов.</w:t>
      </w:r>
      <w:r w:rsidR="009E0630" w:rsidRPr="00145CCE">
        <w:rPr>
          <w:lang w:val="ru-RU"/>
        </w:rPr>
        <w:t xml:space="preserve"> </w:t>
      </w:r>
      <w:r w:rsidR="00A67C44" w:rsidRPr="00145CCE">
        <w:rPr>
          <w:lang w:val="ru-RU"/>
        </w:rPr>
        <w:t xml:space="preserve"> Из них:</w:t>
      </w:r>
      <w:r w:rsidR="009C105F" w:rsidRPr="00145CCE">
        <w:rPr>
          <w:lang w:val="ru-RU"/>
        </w:rPr>
        <w:t xml:space="preserve">   п</w:t>
      </w:r>
      <w:r w:rsidR="00A67C44" w:rsidRPr="00145CCE">
        <w:rPr>
          <w:lang w:val="ru-RU"/>
        </w:rPr>
        <w:t xml:space="preserve">о </w:t>
      </w:r>
      <w:r w:rsidR="0079735D" w:rsidRPr="00145CCE">
        <w:rPr>
          <w:color w:val="212529"/>
          <w:shd w:val="clear" w:color="auto" w:fill="FFFFFF"/>
          <w:lang w:val="ru-RU"/>
        </w:rPr>
        <w:t xml:space="preserve">консультативно </w:t>
      </w:r>
      <w:r w:rsidR="00A67C44" w:rsidRPr="00145CCE">
        <w:rPr>
          <w:color w:val="212529"/>
          <w:shd w:val="clear" w:color="auto" w:fill="FFFFFF"/>
          <w:lang w:val="ru-RU"/>
        </w:rPr>
        <w:t>диагностической помощ</w:t>
      </w:r>
      <w:r w:rsidR="009C105F" w:rsidRPr="00145CCE">
        <w:rPr>
          <w:color w:val="212529"/>
          <w:shd w:val="clear" w:color="auto" w:fill="FFFFFF"/>
          <w:lang w:val="ru-RU"/>
        </w:rPr>
        <w:t>и</w:t>
      </w:r>
      <w:r w:rsidR="00A67C44" w:rsidRPr="00145CCE">
        <w:rPr>
          <w:color w:val="212529"/>
          <w:shd w:val="clear" w:color="auto" w:fill="FFFFFF"/>
          <w:lang w:val="ru-RU"/>
        </w:rPr>
        <w:t xml:space="preserve"> </w:t>
      </w:r>
      <w:r w:rsidR="00A67C44" w:rsidRPr="00145CCE">
        <w:rPr>
          <w:lang w:val="ru-RU"/>
        </w:rPr>
        <w:t xml:space="preserve">– 63 %    </w:t>
      </w:r>
      <w:r w:rsidR="00A67C44" w:rsidRPr="00145CCE">
        <w:rPr>
          <w:color w:val="212529"/>
          <w:shd w:val="clear" w:color="auto" w:fill="FFFFFF"/>
          <w:lang w:val="ru-RU"/>
        </w:rPr>
        <w:t xml:space="preserve">на оказание  стационарной и </w:t>
      </w:r>
      <w:proofErr w:type="spellStart"/>
      <w:r w:rsidR="00A67C44" w:rsidRPr="00145CCE">
        <w:rPr>
          <w:color w:val="212529"/>
          <w:shd w:val="clear" w:color="auto" w:fill="FFFFFF"/>
          <w:lang w:val="ru-RU"/>
        </w:rPr>
        <w:t>стационарозамещающей</w:t>
      </w:r>
      <w:proofErr w:type="spellEnd"/>
      <w:r w:rsidR="00A67C44" w:rsidRPr="00145CCE">
        <w:rPr>
          <w:color w:val="212529"/>
          <w:shd w:val="clear" w:color="auto" w:fill="FFFFFF"/>
          <w:lang w:val="ru-RU"/>
        </w:rPr>
        <w:t xml:space="preserve"> медицинской </w:t>
      </w:r>
      <w:r w:rsidR="009C105F" w:rsidRPr="00145CCE">
        <w:rPr>
          <w:color w:val="212529"/>
          <w:shd w:val="clear" w:color="auto" w:fill="FFFFFF"/>
          <w:lang w:val="ru-RU"/>
        </w:rPr>
        <w:t xml:space="preserve">помощи  </w:t>
      </w:r>
      <w:r w:rsidR="00A67C44" w:rsidRPr="00145CCE">
        <w:rPr>
          <w:lang w:val="ru-RU"/>
        </w:rPr>
        <w:t xml:space="preserve">- 37,0 %, </w:t>
      </w:r>
      <w:r w:rsidRPr="00145CCE">
        <w:rPr>
          <w:lang w:val="ru-RU"/>
        </w:rPr>
        <w:t xml:space="preserve"> </w:t>
      </w:r>
      <w:r w:rsidR="00F32276" w:rsidRPr="00145CCE">
        <w:rPr>
          <w:lang w:val="ru-RU"/>
        </w:rPr>
        <w:t xml:space="preserve">                </w:t>
      </w:r>
      <w:r w:rsidRPr="00145CCE">
        <w:rPr>
          <w:lang w:val="ru-RU"/>
        </w:rPr>
        <w:t>Прошу подтвердить процент указанных разделов  в этом базовом блоке.</w:t>
      </w:r>
    </w:p>
    <w:p w:rsidR="00B75C1D" w:rsidRPr="00145CCE" w:rsidRDefault="00B75C1D" w:rsidP="00B268F3">
      <w:pPr>
        <w:pStyle w:val="a3"/>
        <w:jc w:val="both"/>
        <w:rPr>
          <w:lang w:val="ru-RU"/>
        </w:rPr>
      </w:pPr>
    </w:p>
    <w:p w:rsidR="00547EDA" w:rsidRPr="00145CCE" w:rsidRDefault="00547EDA" w:rsidP="00B268F3">
      <w:pPr>
        <w:pStyle w:val="a3"/>
        <w:jc w:val="both"/>
        <w:rPr>
          <w:lang w:val="ru-RU"/>
        </w:rPr>
      </w:pPr>
      <w:r w:rsidRPr="00145CCE">
        <w:rPr>
          <w:lang w:val="ru-RU"/>
        </w:rPr>
        <w:t xml:space="preserve">Выступил </w:t>
      </w:r>
      <w:proofErr w:type="spellStart"/>
      <w:r w:rsidRPr="00145CCE">
        <w:rPr>
          <w:lang w:val="ru-RU"/>
        </w:rPr>
        <w:t>Коянбаев</w:t>
      </w:r>
      <w:proofErr w:type="spellEnd"/>
      <w:r w:rsidRPr="00145CCE">
        <w:rPr>
          <w:lang w:val="ru-RU"/>
        </w:rPr>
        <w:t xml:space="preserve"> М.Е.</w:t>
      </w:r>
      <w:proofErr w:type="gramStart"/>
      <w:r w:rsidRPr="00145CCE">
        <w:rPr>
          <w:lang w:val="ru-RU"/>
        </w:rPr>
        <w:t xml:space="preserve"> :</w:t>
      </w:r>
      <w:proofErr w:type="gramEnd"/>
      <w:r w:rsidRPr="00145CCE">
        <w:rPr>
          <w:lang w:val="ru-RU"/>
        </w:rPr>
        <w:t xml:space="preserve"> Пожалуйста, кто будет докладывать.</w:t>
      </w:r>
    </w:p>
    <w:p w:rsidR="00547EDA" w:rsidRPr="00145CCE" w:rsidRDefault="00547EDA" w:rsidP="00B268F3">
      <w:pPr>
        <w:pStyle w:val="a3"/>
        <w:jc w:val="both"/>
        <w:rPr>
          <w:lang w:val="ru-RU"/>
        </w:rPr>
      </w:pPr>
    </w:p>
    <w:p w:rsidR="009E0630" w:rsidRPr="00145CCE" w:rsidRDefault="00547EDA" w:rsidP="009E0630">
      <w:pPr>
        <w:pStyle w:val="a3"/>
        <w:jc w:val="both"/>
        <w:rPr>
          <w:lang w:val="ru-RU"/>
        </w:rPr>
      </w:pPr>
      <w:r w:rsidRPr="00145CCE">
        <w:rPr>
          <w:b/>
          <w:lang w:val="ru-RU"/>
        </w:rPr>
        <w:t>По первому вопросу</w:t>
      </w:r>
      <w:proofErr w:type="gramStart"/>
      <w:r w:rsidRPr="00145CCE">
        <w:rPr>
          <w:b/>
          <w:lang w:val="ru-RU"/>
        </w:rPr>
        <w:t xml:space="preserve"> :</w:t>
      </w:r>
      <w:proofErr w:type="gramEnd"/>
      <w:r w:rsidRPr="00145CCE">
        <w:rPr>
          <w:lang w:val="ru-RU"/>
        </w:rPr>
        <w:t xml:space="preserve"> </w:t>
      </w:r>
    </w:p>
    <w:p w:rsidR="00547EDA" w:rsidRPr="00145CCE" w:rsidRDefault="00547EDA" w:rsidP="0079735D">
      <w:pPr>
        <w:pStyle w:val="a3"/>
        <w:ind w:firstLine="720"/>
        <w:jc w:val="both"/>
        <w:rPr>
          <w:lang w:val="ru-RU"/>
        </w:rPr>
      </w:pPr>
      <w:r w:rsidRPr="00145CCE">
        <w:rPr>
          <w:lang w:val="ru-RU"/>
        </w:rPr>
        <w:t>Рассмотрение, обсуждение и утверждение</w:t>
      </w:r>
      <w:r w:rsidR="00D7425A" w:rsidRPr="00145CCE">
        <w:rPr>
          <w:lang w:val="ru-RU"/>
        </w:rPr>
        <w:t xml:space="preserve"> </w:t>
      </w:r>
      <w:r w:rsidR="00ED058A" w:rsidRPr="00145CCE">
        <w:rPr>
          <w:lang w:val="ru-RU"/>
        </w:rPr>
        <w:t>исполнения</w:t>
      </w:r>
      <w:r w:rsidRPr="00145CCE">
        <w:rPr>
          <w:lang w:val="ru-RU"/>
        </w:rPr>
        <w:t xml:space="preserve"> план</w:t>
      </w:r>
      <w:r w:rsidR="00ED058A" w:rsidRPr="00145CCE">
        <w:rPr>
          <w:lang w:val="ru-RU"/>
        </w:rPr>
        <w:t>а</w:t>
      </w:r>
      <w:r w:rsidRPr="00145CCE">
        <w:rPr>
          <w:lang w:val="ru-RU"/>
        </w:rPr>
        <w:t xml:space="preserve"> развития</w:t>
      </w:r>
      <w:r w:rsidR="00D7425A" w:rsidRPr="00145CCE">
        <w:rPr>
          <w:lang w:val="ru-RU"/>
        </w:rPr>
        <w:t xml:space="preserve"> на 202</w:t>
      </w:r>
      <w:r w:rsidR="00FD1DD6" w:rsidRPr="00145CCE">
        <w:rPr>
          <w:lang w:val="ru-RU"/>
        </w:rPr>
        <w:t>2</w:t>
      </w:r>
      <w:r w:rsidR="00D7425A" w:rsidRPr="00145CCE">
        <w:rPr>
          <w:lang w:val="ru-RU"/>
        </w:rPr>
        <w:t xml:space="preserve"> год</w:t>
      </w:r>
      <w:r w:rsidRPr="00145CCE">
        <w:rPr>
          <w:lang w:val="ru-RU"/>
        </w:rPr>
        <w:t xml:space="preserve"> ГКП на ПХВ «</w:t>
      </w:r>
      <w:proofErr w:type="spellStart"/>
      <w:r w:rsidRPr="00145CCE">
        <w:rPr>
          <w:lang w:val="ru-RU"/>
        </w:rPr>
        <w:t>Байганинская</w:t>
      </w:r>
      <w:proofErr w:type="spellEnd"/>
      <w:r w:rsidRPr="00145CCE">
        <w:rPr>
          <w:lang w:val="ru-RU"/>
        </w:rPr>
        <w:t xml:space="preserve"> районная больница», Слушали </w:t>
      </w:r>
      <w:r w:rsidR="00293D4C" w:rsidRPr="00145CCE">
        <w:rPr>
          <w:lang w:val="ru-RU"/>
        </w:rPr>
        <w:t xml:space="preserve">руководителя организации здравоохранения районного назначения </w:t>
      </w:r>
      <w:r w:rsidRPr="00145CCE">
        <w:rPr>
          <w:lang w:val="ru-RU"/>
        </w:rPr>
        <w:t xml:space="preserve"> ГКП на ПХВ «</w:t>
      </w:r>
      <w:proofErr w:type="spellStart"/>
      <w:r w:rsidRPr="00145CCE">
        <w:rPr>
          <w:lang w:val="ru-RU"/>
        </w:rPr>
        <w:t>Байганинская</w:t>
      </w:r>
      <w:proofErr w:type="spellEnd"/>
      <w:r w:rsidRPr="00145CCE">
        <w:rPr>
          <w:lang w:val="ru-RU"/>
        </w:rPr>
        <w:t xml:space="preserve"> районная больница»</w:t>
      </w:r>
      <w:r w:rsidR="00B268F3" w:rsidRPr="00145CCE">
        <w:rPr>
          <w:lang w:val="ru-RU"/>
        </w:rPr>
        <w:t>.</w:t>
      </w:r>
    </w:p>
    <w:p w:rsidR="00CC5354" w:rsidRPr="00145CCE" w:rsidRDefault="00547EDA" w:rsidP="0079735D">
      <w:pPr>
        <w:ind w:left="720" w:firstLine="360"/>
        <w:jc w:val="both"/>
        <w:rPr>
          <w:lang w:val="ru-RU"/>
        </w:rPr>
      </w:pPr>
      <w:r w:rsidRPr="00145CCE">
        <w:rPr>
          <w:lang w:val="ru-RU"/>
        </w:rPr>
        <w:t>В соответствии с Правилами представления отчетности по плану развития в депо</w:t>
      </w:r>
      <w:r w:rsidR="00C632FE" w:rsidRPr="00145CCE">
        <w:rPr>
          <w:lang w:val="ru-RU"/>
        </w:rPr>
        <w:t xml:space="preserve">зитарий, </w:t>
      </w:r>
      <w:proofErr w:type="gramStart"/>
      <w:r w:rsidR="00C632FE" w:rsidRPr="00145CCE">
        <w:rPr>
          <w:lang w:val="ru-RU"/>
        </w:rPr>
        <w:t>утвержденных</w:t>
      </w:r>
      <w:proofErr w:type="gramEnd"/>
      <w:r w:rsidR="00C632FE" w:rsidRPr="00145CCE">
        <w:rPr>
          <w:lang w:val="ru-RU"/>
        </w:rPr>
        <w:t xml:space="preserve"> приказа Министра национальной экономики Республики Казахстан от 14 февраля 2019 года №14 </w:t>
      </w:r>
      <w:r w:rsidR="002C3FD9" w:rsidRPr="00145CCE">
        <w:rPr>
          <w:lang w:val="ru-RU"/>
        </w:rPr>
        <w:t xml:space="preserve">на </w:t>
      </w:r>
      <w:r w:rsidR="00C632FE" w:rsidRPr="00145CCE">
        <w:rPr>
          <w:lang w:val="ru-RU"/>
        </w:rPr>
        <w:t>202</w:t>
      </w:r>
      <w:r w:rsidR="000618CE" w:rsidRPr="00145CCE">
        <w:rPr>
          <w:lang w:val="ru-RU"/>
        </w:rPr>
        <w:t>2</w:t>
      </w:r>
      <w:r w:rsidR="00C632FE" w:rsidRPr="00145CCE">
        <w:rPr>
          <w:lang w:val="ru-RU"/>
        </w:rPr>
        <w:t xml:space="preserve"> год, (далее-Предприятие) представляет утверждение план р</w:t>
      </w:r>
      <w:r w:rsidR="00DE509B" w:rsidRPr="00145CCE">
        <w:rPr>
          <w:lang w:val="ru-RU"/>
        </w:rPr>
        <w:t>азвития предприятия.</w:t>
      </w:r>
      <w:r w:rsidR="00C632FE" w:rsidRPr="00145CCE">
        <w:rPr>
          <w:lang w:val="ru-RU"/>
        </w:rPr>
        <w:t xml:space="preserve"> В соответствии с предоставленными расчетами соста</w:t>
      </w:r>
      <w:r w:rsidR="00DE509B" w:rsidRPr="00145CCE">
        <w:rPr>
          <w:lang w:val="ru-RU"/>
        </w:rPr>
        <w:t xml:space="preserve">влен отчет </w:t>
      </w:r>
      <w:proofErr w:type="gramStart"/>
      <w:r w:rsidR="00DE509B" w:rsidRPr="00145CCE">
        <w:rPr>
          <w:lang w:val="ru-RU"/>
        </w:rPr>
        <w:t>о</w:t>
      </w:r>
      <w:proofErr w:type="gramEnd"/>
      <w:r w:rsidR="001D67E0" w:rsidRPr="00145CCE">
        <w:rPr>
          <w:lang w:val="ru-RU"/>
        </w:rPr>
        <w:t xml:space="preserve"> исполнении</w:t>
      </w:r>
      <w:r w:rsidR="00DE509B" w:rsidRPr="00145CCE">
        <w:rPr>
          <w:lang w:val="ru-RU"/>
        </w:rPr>
        <w:t xml:space="preserve"> пла</w:t>
      </w:r>
      <w:r w:rsidR="00441D00" w:rsidRPr="00145CCE">
        <w:rPr>
          <w:lang w:val="ru-RU"/>
        </w:rPr>
        <w:t>н</w:t>
      </w:r>
      <w:r w:rsidR="001D67E0" w:rsidRPr="00145CCE">
        <w:rPr>
          <w:lang w:val="ru-RU"/>
        </w:rPr>
        <w:t>а</w:t>
      </w:r>
      <w:r w:rsidR="00441D00" w:rsidRPr="00145CCE">
        <w:rPr>
          <w:lang w:val="ru-RU"/>
        </w:rPr>
        <w:t xml:space="preserve"> развития  на </w:t>
      </w:r>
      <w:r w:rsidR="00DE509B" w:rsidRPr="00145CCE">
        <w:rPr>
          <w:lang w:val="ru-RU"/>
        </w:rPr>
        <w:t xml:space="preserve"> </w:t>
      </w:r>
      <w:r w:rsidR="00C632FE" w:rsidRPr="00145CCE">
        <w:rPr>
          <w:lang w:val="ru-RU"/>
        </w:rPr>
        <w:t xml:space="preserve"> 202</w:t>
      </w:r>
      <w:r w:rsidR="000618CE" w:rsidRPr="00145CCE">
        <w:rPr>
          <w:lang w:val="ru-RU"/>
        </w:rPr>
        <w:t>2</w:t>
      </w:r>
      <w:r w:rsidR="00C632FE" w:rsidRPr="00145CCE">
        <w:rPr>
          <w:lang w:val="ru-RU"/>
        </w:rPr>
        <w:t xml:space="preserve"> год. </w:t>
      </w:r>
      <w:proofErr w:type="gramStart"/>
      <w:r w:rsidR="00C632FE" w:rsidRPr="00145CCE">
        <w:rPr>
          <w:lang w:val="ru-RU"/>
        </w:rPr>
        <w:t>Отчетность составлена справедливо  во всех аспектах-финансовое положение предприятия по состоянию на 31 декабря 202</w:t>
      </w:r>
      <w:r w:rsidR="0010580E" w:rsidRPr="00145CCE">
        <w:rPr>
          <w:lang w:val="ru-RU"/>
        </w:rPr>
        <w:t>2</w:t>
      </w:r>
      <w:r w:rsidR="00C632FE" w:rsidRPr="00145CCE">
        <w:rPr>
          <w:lang w:val="ru-RU"/>
        </w:rPr>
        <w:t xml:space="preserve"> года, а также финансовые результаты деятельности за год, закончившийся на указанную дату,</w:t>
      </w:r>
      <w:r w:rsidR="00366EFB" w:rsidRPr="00145CCE">
        <w:rPr>
          <w:lang w:val="ru-RU"/>
        </w:rPr>
        <w:t xml:space="preserve"> в </w:t>
      </w:r>
      <w:proofErr w:type="spellStart"/>
      <w:r w:rsidR="00366EFB" w:rsidRPr="00145CCE">
        <w:rPr>
          <w:lang w:val="ru-RU"/>
        </w:rPr>
        <w:t>соответсвии</w:t>
      </w:r>
      <w:proofErr w:type="spellEnd"/>
      <w:r w:rsidR="00366EFB" w:rsidRPr="00145CCE">
        <w:rPr>
          <w:lang w:val="ru-RU"/>
        </w:rPr>
        <w:t xml:space="preserve"> с формами Приказа Министра национальной экономики </w:t>
      </w:r>
      <w:r w:rsidR="00C85B12" w:rsidRPr="00145CCE">
        <w:rPr>
          <w:lang w:val="ru-RU"/>
        </w:rPr>
        <w:t xml:space="preserve">Республики Казахстан от 14 февраля 2019 года №14 и раскрыта в Пояснительной записке в </w:t>
      </w:r>
      <w:proofErr w:type="spellStart"/>
      <w:r w:rsidR="00C85B12" w:rsidRPr="00145CCE">
        <w:rPr>
          <w:lang w:val="ru-RU"/>
        </w:rPr>
        <w:t>соответсвии</w:t>
      </w:r>
      <w:proofErr w:type="spellEnd"/>
      <w:r w:rsidR="00C85B12" w:rsidRPr="00145CCE">
        <w:rPr>
          <w:lang w:val="ru-RU"/>
        </w:rPr>
        <w:t xml:space="preserve"> правилами составления отчетности.</w:t>
      </w:r>
      <w:proofErr w:type="gramEnd"/>
    </w:p>
    <w:p w:rsidR="00D37592" w:rsidRPr="00145CCE" w:rsidRDefault="00B01455" w:rsidP="00176475">
      <w:pPr>
        <w:pStyle w:val="a4"/>
        <w:shd w:val="clear" w:color="auto" w:fill="FFFFFF"/>
        <w:spacing w:before="0" w:beforeAutospacing="0"/>
        <w:ind w:left="360" w:firstLine="360"/>
        <w:rPr>
          <w:color w:val="2C2D2E"/>
        </w:rPr>
      </w:pPr>
      <w:r w:rsidRPr="00145CCE">
        <w:rPr>
          <w:color w:val="2C2D2E"/>
          <w:lang w:val="kk-KZ"/>
        </w:rPr>
        <w:t xml:space="preserve">   </w:t>
      </w:r>
      <w:r w:rsidR="006D29BA" w:rsidRPr="00145CCE">
        <w:rPr>
          <w:color w:val="2C2D2E"/>
          <w:lang w:val="kk-KZ"/>
        </w:rPr>
        <w:t xml:space="preserve">Исполнения </w:t>
      </w:r>
      <w:r w:rsidR="00F41D78" w:rsidRPr="00145CCE">
        <w:rPr>
          <w:color w:val="2C2D2E"/>
        </w:rPr>
        <w:t xml:space="preserve"> план</w:t>
      </w:r>
      <w:r w:rsidR="006D29BA" w:rsidRPr="00145CCE">
        <w:rPr>
          <w:color w:val="2C2D2E"/>
        </w:rPr>
        <w:t>а</w:t>
      </w:r>
      <w:r w:rsidR="00F41D78" w:rsidRPr="00145CCE">
        <w:rPr>
          <w:color w:val="2C2D2E"/>
        </w:rPr>
        <w:t xml:space="preserve"> развития ГКП на </w:t>
      </w:r>
      <w:r w:rsidR="00106C1F" w:rsidRPr="00145CCE">
        <w:rPr>
          <w:color w:val="2C2D2E"/>
        </w:rPr>
        <w:t xml:space="preserve"> </w:t>
      </w:r>
      <w:r w:rsidR="00F41D78" w:rsidRPr="00145CCE">
        <w:rPr>
          <w:color w:val="2C2D2E"/>
        </w:rPr>
        <w:t>202</w:t>
      </w:r>
      <w:r w:rsidRPr="00145CCE">
        <w:rPr>
          <w:color w:val="2C2D2E"/>
        </w:rPr>
        <w:t xml:space="preserve">2 </w:t>
      </w:r>
      <w:r w:rsidR="00F41D78" w:rsidRPr="00145CCE">
        <w:rPr>
          <w:color w:val="2C2D2E"/>
        </w:rPr>
        <w:t xml:space="preserve"> год</w:t>
      </w:r>
      <w:r w:rsidR="0079735D" w:rsidRPr="00145CCE">
        <w:rPr>
          <w:color w:val="2C2D2E"/>
        </w:rPr>
        <w:t xml:space="preserve"> содержит следующие основные  </w:t>
      </w:r>
      <w:r w:rsidR="00F41D78" w:rsidRPr="00145CCE">
        <w:rPr>
          <w:color w:val="2C2D2E"/>
        </w:rPr>
        <w:t>показатели:</w:t>
      </w:r>
      <w:r w:rsidR="00F41D78" w:rsidRPr="00145CCE">
        <w:rPr>
          <w:color w:val="2C2D2E"/>
        </w:rPr>
        <w:br/>
      </w:r>
      <w:r w:rsidR="00F41D78" w:rsidRPr="00145CCE">
        <w:rPr>
          <w:color w:val="2C2D2E"/>
          <w:lang w:val="kk-KZ"/>
        </w:rPr>
        <w:t xml:space="preserve">         </w:t>
      </w:r>
      <w:r w:rsidR="002A6706" w:rsidRPr="00145CCE">
        <w:rPr>
          <w:b/>
          <w:color w:val="2C2D2E"/>
        </w:rPr>
        <w:t>Фактические</w:t>
      </w:r>
      <w:r w:rsidR="00E30B1C" w:rsidRPr="00145CCE">
        <w:rPr>
          <w:b/>
          <w:color w:val="2C2D2E"/>
        </w:rPr>
        <w:t xml:space="preserve"> доходы</w:t>
      </w:r>
      <w:r w:rsidR="00E30B1C" w:rsidRPr="00145CCE">
        <w:rPr>
          <w:color w:val="2C2D2E"/>
        </w:rPr>
        <w:t xml:space="preserve"> н</w:t>
      </w:r>
      <w:r w:rsidR="00F41D78" w:rsidRPr="00145CCE">
        <w:rPr>
          <w:color w:val="2C2D2E"/>
        </w:rPr>
        <w:t xml:space="preserve">а </w:t>
      </w:r>
      <w:r w:rsidR="00DD5368" w:rsidRPr="00145CCE">
        <w:rPr>
          <w:color w:val="2C2D2E"/>
        </w:rPr>
        <w:t xml:space="preserve"> </w:t>
      </w:r>
      <w:r w:rsidR="00E30B1C" w:rsidRPr="00145CCE">
        <w:rPr>
          <w:color w:val="2C2D2E"/>
        </w:rPr>
        <w:t xml:space="preserve"> </w:t>
      </w:r>
      <w:r w:rsidR="00F41D78" w:rsidRPr="00145CCE">
        <w:rPr>
          <w:color w:val="2C2D2E"/>
        </w:rPr>
        <w:t>202</w:t>
      </w:r>
      <w:r w:rsidR="00C36BE7" w:rsidRPr="00145CCE">
        <w:rPr>
          <w:color w:val="2C2D2E"/>
        </w:rPr>
        <w:t>2</w:t>
      </w:r>
      <w:r w:rsidR="00F41D78" w:rsidRPr="00145CCE">
        <w:rPr>
          <w:color w:val="2C2D2E"/>
        </w:rPr>
        <w:t xml:space="preserve"> год</w:t>
      </w:r>
      <w:r w:rsidR="00DD5368" w:rsidRPr="00145CCE">
        <w:rPr>
          <w:color w:val="2C2D2E"/>
        </w:rPr>
        <w:t xml:space="preserve"> </w:t>
      </w:r>
      <w:r w:rsidR="00F41D78" w:rsidRPr="00145CCE">
        <w:rPr>
          <w:color w:val="2C2D2E"/>
        </w:rPr>
        <w:t xml:space="preserve"> состав</w:t>
      </w:r>
      <w:r w:rsidR="00C36BE7" w:rsidRPr="00145CCE">
        <w:rPr>
          <w:color w:val="2C2D2E"/>
        </w:rPr>
        <w:t xml:space="preserve">ил </w:t>
      </w:r>
      <w:r w:rsidR="00F41D78" w:rsidRPr="00145CCE">
        <w:rPr>
          <w:color w:val="2C2D2E"/>
        </w:rPr>
        <w:t xml:space="preserve"> </w:t>
      </w:r>
      <w:r w:rsidR="002E57C6" w:rsidRPr="00145CCE">
        <w:rPr>
          <w:color w:val="2C2D2E"/>
        </w:rPr>
        <w:t>–</w:t>
      </w:r>
      <w:r w:rsidR="00F41D78" w:rsidRPr="00145CCE">
        <w:rPr>
          <w:color w:val="2C2D2E"/>
        </w:rPr>
        <w:t xml:space="preserve"> </w:t>
      </w:r>
      <w:r w:rsidR="00627901" w:rsidRPr="00145CCE">
        <w:rPr>
          <w:b/>
        </w:rPr>
        <w:t xml:space="preserve">1 629 408,8 </w:t>
      </w:r>
      <w:r w:rsidR="00F41D78" w:rsidRPr="00145CCE">
        <w:rPr>
          <w:b/>
        </w:rPr>
        <w:t xml:space="preserve"> </w:t>
      </w:r>
      <w:proofErr w:type="spellStart"/>
      <w:r w:rsidR="00F41D78" w:rsidRPr="00145CCE">
        <w:rPr>
          <w:color w:val="2C2D2E"/>
        </w:rPr>
        <w:t>тыс.тенге</w:t>
      </w:r>
      <w:proofErr w:type="spellEnd"/>
      <w:r w:rsidR="00F41D78" w:rsidRPr="00145CCE">
        <w:rPr>
          <w:color w:val="2C2D2E"/>
        </w:rPr>
        <w:t xml:space="preserve"> в том числе:</w:t>
      </w:r>
      <w:r w:rsidR="00F41D78" w:rsidRPr="00145CCE">
        <w:rPr>
          <w:color w:val="2C2D2E"/>
        </w:rPr>
        <w:br/>
      </w:r>
      <w:r w:rsidR="00865E22" w:rsidRPr="00145CCE">
        <w:rPr>
          <w:color w:val="2C2D2E"/>
          <w:lang w:val="kk-KZ"/>
        </w:rPr>
        <w:t xml:space="preserve">       </w:t>
      </w:r>
      <w:r w:rsidR="00F41D78" w:rsidRPr="00145CCE">
        <w:rPr>
          <w:color w:val="2C2D2E"/>
        </w:rPr>
        <w:t>- от реализации продукции государственным учреждениям (республиканский</w:t>
      </w:r>
      <w:r w:rsidR="00F41D78" w:rsidRPr="00145CCE">
        <w:rPr>
          <w:color w:val="2C2D2E"/>
        </w:rPr>
        <w:br/>
        <w:t xml:space="preserve">бюджет, местный бюджет) </w:t>
      </w:r>
      <w:r w:rsidR="00043927" w:rsidRPr="00145CCE">
        <w:rPr>
          <w:color w:val="2C2D2E"/>
        </w:rPr>
        <w:t>–</w:t>
      </w:r>
      <w:r w:rsidR="00F41D78" w:rsidRPr="00145CCE">
        <w:rPr>
          <w:color w:val="2C2D2E"/>
        </w:rPr>
        <w:t xml:space="preserve"> </w:t>
      </w:r>
      <w:r w:rsidR="00043927" w:rsidRPr="00145CCE">
        <w:rPr>
          <w:b/>
        </w:rPr>
        <w:t xml:space="preserve">1 444 670,4 </w:t>
      </w:r>
      <w:r w:rsidR="00F41D78" w:rsidRPr="00145CCE">
        <w:t xml:space="preserve"> </w:t>
      </w:r>
      <w:proofErr w:type="spellStart"/>
      <w:r w:rsidR="00F41D78" w:rsidRPr="00145CCE">
        <w:rPr>
          <w:color w:val="2C2D2E"/>
        </w:rPr>
        <w:t>тыс.тенге</w:t>
      </w:r>
      <w:proofErr w:type="spellEnd"/>
      <w:r w:rsidR="00F41D78" w:rsidRPr="00145CCE">
        <w:rPr>
          <w:color w:val="2C2D2E"/>
        </w:rPr>
        <w:t>;</w:t>
      </w:r>
      <w:r w:rsidR="00F41D78" w:rsidRPr="00145CCE">
        <w:rPr>
          <w:color w:val="2C2D2E"/>
        </w:rPr>
        <w:br/>
      </w:r>
      <w:r w:rsidR="00865E22" w:rsidRPr="00145CCE">
        <w:rPr>
          <w:color w:val="2C2D2E"/>
          <w:lang w:val="kk-KZ"/>
        </w:rPr>
        <w:t xml:space="preserve">       </w:t>
      </w:r>
      <w:r w:rsidR="00F41D78" w:rsidRPr="00145CCE">
        <w:rPr>
          <w:color w:val="2C2D2E"/>
        </w:rPr>
        <w:t xml:space="preserve">- от реализации продукции прочим потребителям (платные услуги) </w:t>
      </w:r>
      <w:r w:rsidR="00F41D78" w:rsidRPr="00145CCE">
        <w:t xml:space="preserve">— </w:t>
      </w:r>
      <w:r w:rsidR="00043927" w:rsidRPr="00145CCE">
        <w:rPr>
          <w:b/>
        </w:rPr>
        <w:t>6 102,4</w:t>
      </w:r>
      <w:r w:rsidR="00F41D78" w:rsidRPr="00145CCE">
        <w:br/>
      </w:r>
      <w:proofErr w:type="spellStart"/>
      <w:r w:rsidR="00F41D78" w:rsidRPr="00145CCE">
        <w:rPr>
          <w:color w:val="2C2D2E"/>
        </w:rPr>
        <w:t>тыс.тенге</w:t>
      </w:r>
      <w:proofErr w:type="spellEnd"/>
      <w:r w:rsidR="00F41D78" w:rsidRPr="00145CCE">
        <w:rPr>
          <w:color w:val="2C2D2E"/>
        </w:rPr>
        <w:t>;</w:t>
      </w:r>
      <w:r w:rsidR="00F41D78" w:rsidRPr="00145CCE">
        <w:rPr>
          <w:color w:val="2C2D2E"/>
        </w:rPr>
        <w:br/>
      </w:r>
      <w:r w:rsidR="00865E22" w:rsidRPr="00145CCE">
        <w:rPr>
          <w:color w:val="2C2D2E"/>
          <w:lang w:val="kk-KZ"/>
        </w:rPr>
        <w:t xml:space="preserve">       </w:t>
      </w:r>
      <w:r w:rsidR="00F41D78" w:rsidRPr="00145CCE">
        <w:rPr>
          <w:color w:val="2C2D2E"/>
        </w:rPr>
        <w:t>- от начисленной амортизации основных средств отнесенных на доходы будущих</w:t>
      </w:r>
      <w:r w:rsidR="00F41D78" w:rsidRPr="00145CCE">
        <w:rPr>
          <w:color w:val="2C2D2E"/>
        </w:rPr>
        <w:br/>
        <w:t xml:space="preserve">периодов </w:t>
      </w:r>
      <w:r w:rsidR="00F41D78" w:rsidRPr="00145CCE">
        <w:t xml:space="preserve">— </w:t>
      </w:r>
      <w:r w:rsidR="00942299" w:rsidRPr="00145CCE">
        <w:rPr>
          <w:b/>
        </w:rPr>
        <w:t xml:space="preserve">24 596,8 </w:t>
      </w:r>
      <w:r w:rsidR="00865E22" w:rsidRPr="00145CCE">
        <w:t xml:space="preserve"> </w:t>
      </w:r>
      <w:proofErr w:type="spellStart"/>
      <w:r w:rsidR="00865E22" w:rsidRPr="00145CCE">
        <w:rPr>
          <w:color w:val="2C2D2E"/>
        </w:rPr>
        <w:t>тыс.тенге</w:t>
      </w:r>
      <w:proofErr w:type="spellEnd"/>
      <w:r w:rsidR="00865E22" w:rsidRPr="00145CCE">
        <w:rPr>
          <w:color w:val="2C2D2E"/>
        </w:rPr>
        <w:t>.</w:t>
      </w:r>
    </w:p>
    <w:p w:rsidR="00D37592" w:rsidRPr="00145CCE" w:rsidRDefault="00D37592" w:rsidP="00176475">
      <w:pPr>
        <w:pStyle w:val="a4"/>
        <w:shd w:val="clear" w:color="auto" w:fill="FFFFFF"/>
        <w:spacing w:before="0" w:beforeAutospacing="0"/>
        <w:ind w:left="360" w:firstLine="360"/>
        <w:rPr>
          <w:color w:val="2C2D2E"/>
        </w:rPr>
      </w:pPr>
      <w:r w:rsidRPr="00145CCE">
        <w:rPr>
          <w:color w:val="2C2D2E"/>
        </w:rPr>
        <w:t xml:space="preserve">- трансферты из местного бюджета на приобретение оборудования  </w:t>
      </w:r>
      <w:r w:rsidRPr="00145CCE">
        <w:rPr>
          <w:b/>
        </w:rPr>
        <w:t>9876,0</w:t>
      </w:r>
      <w:r w:rsidRPr="00145CCE">
        <w:t xml:space="preserve">  </w:t>
      </w:r>
      <w:proofErr w:type="spellStart"/>
      <w:r w:rsidRPr="00145CCE">
        <w:rPr>
          <w:color w:val="2C2D2E"/>
        </w:rPr>
        <w:t>тыс</w:t>
      </w:r>
      <w:proofErr w:type="gramStart"/>
      <w:r w:rsidRPr="00145CCE">
        <w:rPr>
          <w:color w:val="2C2D2E"/>
        </w:rPr>
        <w:t>.т</w:t>
      </w:r>
      <w:proofErr w:type="gramEnd"/>
      <w:r w:rsidRPr="00145CCE">
        <w:rPr>
          <w:color w:val="2C2D2E"/>
        </w:rPr>
        <w:t>енге</w:t>
      </w:r>
      <w:proofErr w:type="spellEnd"/>
    </w:p>
    <w:p w:rsidR="00215F55" w:rsidRPr="00145CCE" w:rsidRDefault="00865E22" w:rsidP="00176475">
      <w:pPr>
        <w:pStyle w:val="a4"/>
        <w:shd w:val="clear" w:color="auto" w:fill="FFFFFF"/>
        <w:spacing w:before="0" w:beforeAutospacing="0"/>
        <w:ind w:left="360" w:firstLine="360"/>
        <w:rPr>
          <w:color w:val="2C2D2E"/>
        </w:rPr>
      </w:pPr>
      <w:r w:rsidRPr="00145CCE">
        <w:rPr>
          <w:color w:val="2C2D2E"/>
          <w:lang w:val="kk-KZ"/>
        </w:rPr>
        <w:t xml:space="preserve">   - </w:t>
      </w:r>
      <w:r w:rsidR="00F41D78" w:rsidRPr="00145CCE">
        <w:rPr>
          <w:color w:val="2C2D2E"/>
        </w:rPr>
        <w:t>от безвозмездно полученных активов (доходы будущих периодов от :</w:t>
      </w:r>
      <w:r w:rsidR="00F41D78" w:rsidRPr="00145CCE">
        <w:rPr>
          <w:color w:val="2C2D2E"/>
        </w:rPr>
        <w:br/>
        <w:t>безвозмездно полученных активов с бюджета, безвозмездные медикаменты местных</w:t>
      </w:r>
      <w:r w:rsidR="00F41D78" w:rsidRPr="00145CCE">
        <w:rPr>
          <w:color w:val="2C2D2E"/>
        </w:rPr>
        <w:br/>
        <w:t xml:space="preserve">исполнительных органов (трансферты с УЗ Актюбинской области) </w:t>
      </w:r>
      <w:r w:rsidR="002C0143" w:rsidRPr="00145CCE">
        <w:rPr>
          <w:b/>
        </w:rPr>
        <w:t>130 791,6</w:t>
      </w:r>
      <w:r w:rsidR="00F41D78" w:rsidRPr="00145CCE">
        <w:t xml:space="preserve"> </w:t>
      </w:r>
      <w:proofErr w:type="spellStart"/>
      <w:r w:rsidR="00F41D78" w:rsidRPr="00145CCE">
        <w:t>тыс.тенге</w:t>
      </w:r>
      <w:proofErr w:type="spellEnd"/>
      <w:r w:rsidR="00F41D78" w:rsidRPr="00145CCE">
        <w:t>;</w:t>
      </w:r>
      <w:r w:rsidR="00F41D78" w:rsidRPr="00145CCE">
        <w:br/>
        <w:t>Доходы в виде вознаграждений по размещенным вкладам</w:t>
      </w:r>
      <w:r w:rsidR="00215F55" w:rsidRPr="00145CCE">
        <w:t xml:space="preserve"> </w:t>
      </w:r>
      <w:r w:rsidR="00F41D78" w:rsidRPr="00145CCE">
        <w:t xml:space="preserve"> </w:t>
      </w:r>
      <w:r w:rsidR="008E561D" w:rsidRPr="00145CCE">
        <w:rPr>
          <w:b/>
        </w:rPr>
        <w:t xml:space="preserve">12 000,1 </w:t>
      </w:r>
      <w:r w:rsidR="00F41D78" w:rsidRPr="00145CCE">
        <w:t xml:space="preserve"> </w:t>
      </w:r>
      <w:proofErr w:type="spellStart"/>
      <w:r w:rsidR="00F41D78" w:rsidRPr="00145CCE">
        <w:t>тыс</w:t>
      </w:r>
      <w:proofErr w:type="spellEnd"/>
      <w:r w:rsidR="00F41D78" w:rsidRPr="00145CCE">
        <w:t xml:space="preserve"> тенге</w:t>
      </w:r>
      <w:r w:rsidR="00F41D78" w:rsidRPr="00145CCE">
        <w:rPr>
          <w:color w:val="2C2D2E"/>
        </w:rPr>
        <w:t>.</w:t>
      </w:r>
      <w:r w:rsidR="00F41D78" w:rsidRPr="00145CCE">
        <w:rPr>
          <w:color w:val="2C2D2E"/>
        </w:rPr>
        <w:br/>
        <w:t>прочие доходы (за коммунальные услуги арендованного помещения, возврат от</w:t>
      </w:r>
      <w:r w:rsidR="00F41D78" w:rsidRPr="00145CCE">
        <w:rPr>
          <w:color w:val="2C2D2E"/>
        </w:rPr>
        <w:br/>
        <w:t>присоединение дополнительной мощности электроэнергии в связи наступлением срока)</w:t>
      </w:r>
      <w:r w:rsidR="00F41D78" w:rsidRPr="00145CCE">
        <w:rPr>
          <w:color w:val="2C2D2E"/>
        </w:rPr>
        <w:br/>
      </w:r>
      <w:r w:rsidRPr="00145CCE">
        <w:rPr>
          <w:color w:val="2C2D2E"/>
          <w:lang w:val="kk-KZ"/>
        </w:rPr>
        <w:t xml:space="preserve">- </w:t>
      </w:r>
      <w:r w:rsidR="00124886" w:rsidRPr="00145CCE">
        <w:rPr>
          <w:b/>
        </w:rPr>
        <w:t xml:space="preserve">1 371,5 </w:t>
      </w:r>
      <w:r w:rsidR="00F41D78" w:rsidRPr="00145CCE">
        <w:t xml:space="preserve"> </w:t>
      </w:r>
      <w:proofErr w:type="spellStart"/>
      <w:r w:rsidR="00F41D78" w:rsidRPr="00145CCE">
        <w:rPr>
          <w:color w:val="2C2D2E"/>
        </w:rPr>
        <w:t>тыс</w:t>
      </w:r>
      <w:proofErr w:type="gramStart"/>
      <w:r w:rsidR="00F41D78" w:rsidRPr="00145CCE">
        <w:rPr>
          <w:color w:val="2C2D2E"/>
        </w:rPr>
        <w:t>.т</w:t>
      </w:r>
      <w:proofErr w:type="gramEnd"/>
      <w:r w:rsidR="00F41D78" w:rsidRPr="00145CCE">
        <w:rPr>
          <w:color w:val="2C2D2E"/>
        </w:rPr>
        <w:t>енге</w:t>
      </w:r>
      <w:proofErr w:type="spellEnd"/>
      <w:r w:rsidR="00F41D78" w:rsidRPr="00145CCE">
        <w:rPr>
          <w:color w:val="2C2D2E"/>
        </w:rPr>
        <w:t>.</w:t>
      </w:r>
    </w:p>
    <w:p w:rsidR="00215F55" w:rsidRPr="00145CCE" w:rsidRDefault="00215F55" w:rsidP="00176475">
      <w:pPr>
        <w:pStyle w:val="a4"/>
        <w:shd w:val="clear" w:color="auto" w:fill="FFFFFF"/>
        <w:spacing w:before="0" w:beforeAutospacing="0"/>
        <w:ind w:left="360" w:firstLine="360"/>
        <w:rPr>
          <w:color w:val="2C2D2E"/>
        </w:rPr>
      </w:pPr>
    </w:p>
    <w:p w:rsidR="00176475" w:rsidRPr="00145CCE" w:rsidRDefault="00F41D78" w:rsidP="0082253F">
      <w:pPr>
        <w:pStyle w:val="a4"/>
        <w:shd w:val="clear" w:color="auto" w:fill="FFFFFF"/>
        <w:spacing w:before="0" w:beforeAutospacing="0"/>
        <w:ind w:left="360"/>
        <w:rPr>
          <w:lang w:val="kk-KZ"/>
        </w:rPr>
      </w:pPr>
      <w:r w:rsidRPr="00145CCE">
        <w:rPr>
          <w:color w:val="2C2D2E"/>
        </w:rPr>
        <w:br/>
      </w:r>
      <w:r w:rsidR="004252B9" w:rsidRPr="00145CCE">
        <w:rPr>
          <w:color w:val="2C2D2E"/>
          <w:lang w:val="kk-KZ"/>
        </w:rPr>
        <w:t xml:space="preserve">         </w:t>
      </w:r>
      <w:proofErr w:type="spellStart"/>
      <w:r w:rsidR="00D57B94" w:rsidRPr="00145CCE">
        <w:rPr>
          <w:b/>
        </w:rPr>
        <w:t>Фактические</w:t>
      </w:r>
      <w:r w:rsidRPr="00145CCE">
        <w:rPr>
          <w:b/>
        </w:rPr>
        <w:t>е</w:t>
      </w:r>
      <w:proofErr w:type="spellEnd"/>
      <w:r w:rsidRPr="00145CCE">
        <w:rPr>
          <w:b/>
        </w:rPr>
        <w:t xml:space="preserve"> расходы</w:t>
      </w:r>
      <w:r w:rsidRPr="00145CCE">
        <w:t xml:space="preserve"> </w:t>
      </w:r>
      <w:r w:rsidR="00F02615" w:rsidRPr="00145CCE">
        <w:t>на   202</w:t>
      </w:r>
      <w:r w:rsidR="00D57B94" w:rsidRPr="00145CCE">
        <w:t>2</w:t>
      </w:r>
      <w:r w:rsidR="00F02615" w:rsidRPr="00145CCE">
        <w:t xml:space="preserve"> год </w:t>
      </w:r>
      <w:r w:rsidR="006A44BB" w:rsidRPr="00145CCE">
        <w:t xml:space="preserve"> </w:t>
      </w:r>
      <w:r w:rsidRPr="00145CCE">
        <w:t>состав</w:t>
      </w:r>
      <w:r w:rsidR="00D57B94" w:rsidRPr="00145CCE">
        <w:t xml:space="preserve">ил </w:t>
      </w:r>
      <w:r w:rsidRPr="00145CCE">
        <w:t xml:space="preserve"> </w:t>
      </w:r>
      <w:r w:rsidR="004C34F3" w:rsidRPr="00145CCE">
        <w:rPr>
          <w:b/>
          <w:lang w:val="kk-KZ"/>
        </w:rPr>
        <w:t>1 628 307,6</w:t>
      </w:r>
      <w:r w:rsidR="00194DB5" w:rsidRPr="00145CCE">
        <w:rPr>
          <w:b/>
        </w:rPr>
        <w:t xml:space="preserve"> </w:t>
      </w:r>
      <w:r w:rsidRPr="00145CCE">
        <w:t xml:space="preserve"> </w:t>
      </w:r>
      <w:proofErr w:type="spellStart"/>
      <w:r w:rsidRPr="00145CCE">
        <w:t>тыс</w:t>
      </w:r>
      <w:proofErr w:type="gramStart"/>
      <w:r w:rsidRPr="00145CCE">
        <w:t>.т</w:t>
      </w:r>
      <w:proofErr w:type="gramEnd"/>
      <w:r w:rsidRPr="00145CCE">
        <w:t>енге</w:t>
      </w:r>
      <w:proofErr w:type="spellEnd"/>
      <w:r w:rsidRPr="00145CCE">
        <w:t xml:space="preserve"> в том числе:</w:t>
      </w:r>
      <w:r w:rsidRPr="00145CCE">
        <w:br/>
      </w:r>
      <w:r w:rsidR="004252B9" w:rsidRPr="00145CCE">
        <w:rPr>
          <w:lang w:val="kk-KZ"/>
        </w:rPr>
        <w:t xml:space="preserve">- </w:t>
      </w:r>
      <w:r w:rsidRPr="00145CCE">
        <w:t xml:space="preserve">себестоимость реализованной продукции - </w:t>
      </w:r>
      <w:r w:rsidRPr="00145CCE">
        <w:rPr>
          <w:b/>
        </w:rPr>
        <w:t>1</w:t>
      </w:r>
      <w:r w:rsidR="004C34F3" w:rsidRPr="00145CCE">
        <w:rPr>
          <w:b/>
        </w:rPr>
        <w:t> </w:t>
      </w:r>
      <w:r w:rsidR="004C34F3" w:rsidRPr="00145CCE">
        <w:rPr>
          <w:b/>
          <w:lang w:val="kk-KZ"/>
        </w:rPr>
        <w:t>475 633</w:t>
      </w:r>
      <w:r w:rsidR="004B221E" w:rsidRPr="00145CCE">
        <w:rPr>
          <w:b/>
        </w:rPr>
        <w:t>,</w:t>
      </w:r>
      <w:r w:rsidR="004C34F3" w:rsidRPr="00145CCE">
        <w:rPr>
          <w:b/>
          <w:lang w:val="kk-KZ"/>
        </w:rPr>
        <w:t>46</w:t>
      </w:r>
      <w:r w:rsidRPr="00145CCE">
        <w:t xml:space="preserve"> </w:t>
      </w:r>
      <w:proofErr w:type="spellStart"/>
      <w:r w:rsidRPr="00145CCE">
        <w:t>тыс.тенге</w:t>
      </w:r>
      <w:proofErr w:type="spellEnd"/>
      <w:r w:rsidRPr="00145CCE">
        <w:t>;</w:t>
      </w:r>
      <w:r w:rsidRPr="00145CCE">
        <w:br/>
      </w:r>
      <w:r w:rsidR="00176475" w:rsidRPr="00145CCE">
        <w:t>-</w:t>
      </w:r>
      <w:r w:rsidRPr="00145CCE">
        <w:t xml:space="preserve"> административные расходы – </w:t>
      </w:r>
      <w:r w:rsidR="004C34F3" w:rsidRPr="00145CCE">
        <w:rPr>
          <w:b/>
          <w:lang w:val="kk-KZ"/>
        </w:rPr>
        <w:t xml:space="preserve">62 983,33 </w:t>
      </w:r>
      <w:r w:rsidRPr="00145CCE">
        <w:t xml:space="preserve"> </w:t>
      </w:r>
      <w:proofErr w:type="spellStart"/>
      <w:r w:rsidRPr="00145CCE">
        <w:t>тыс.тенге</w:t>
      </w:r>
      <w:proofErr w:type="spellEnd"/>
      <w:r w:rsidRPr="00145CCE">
        <w:t>;</w:t>
      </w:r>
      <w:r w:rsidR="006B776E" w:rsidRPr="00145CCE">
        <w:rPr>
          <w:lang w:val="kk-KZ"/>
        </w:rPr>
        <w:t xml:space="preserve">               </w:t>
      </w:r>
      <w:r w:rsidR="00176475" w:rsidRPr="00145CCE">
        <w:rPr>
          <w:lang w:val="kk-KZ"/>
        </w:rPr>
        <w:t xml:space="preserve">                                                      </w:t>
      </w:r>
      <w:r w:rsidR="006B776E" w:rsidRPr="00145CCE">
        <w:t xml:space="preserve">- прочие расходы </w:t>
      </w:r>
      <w:r w:rsidR="00E41A2D" w:rsidRPr="00145CCE">
        <w:t>–</w:t>
      </w:r>
      <w:r w:rsidR="006B776E" w:rsidRPr="00145CCE">
        <w:t xml:space="preserve"> </w:t>
      </w:r>
      <w:r w:rsidR="004C34F3" w:rsidRPr="00145CCE">
        <w:rPr>
          <w:b/>
          <w:lang w:val="kk-KZ"/>
        </w:rPr>
        <w:t>86 730,0</w:t>
      </w:r>
      <w:r w:rsidR="006B776E" w:rsidRPr="00145CCE">
        <w:rPr>
          <w:b/>
        </w:rPr>
        <w:t xml:space="preserve"> </w:t>
      </w:r>
      <w:proofErr w:type="spellStart"/>
      <w:r w:rsidR="006B776E" w:rsidRPr="00145CCE">
        <w:t>тыс.тенге</w:t>
      </w:r>
      <w:proofErr w:type="spellEnd"/>
      <w:r w:rsidR="006B776E" w:rsidRPr="00145CCE">
        <w:t>.</w:t>
      </w:r>
      <w:r w:rsidR="00176475" w:rsidRPr="00145CCE">
        <w:t xml:space="preserve">- </w:t>
      </w:r>
      <w:r w:rsidR="006B776E" w:rsidRPr="00145CCE">
        <w:br/>
      </w:r>
      <w:r w:rsidR="00176475" w:rsidRPr="00145CCE">
        <w:t xml:space="preserve">- расходы по вознаграждению – </w:t>
      </w:r>
      <w:r w:rsidR="004C34F3" w:rsidRPr="00145CCE">
        <w:rPr>
          <w:b/>
          <w:lang w:val="kk-KZ"/>
        </w:rPr>
        <w:t>2 960,81</w:t>
      </w:r>
      <w:r w:rsidR="00176475" w:rsidRPr="00145CCE">
        <w:t xml:space="preserve"> </w:t>
      </w:r>
      <w:proofErr w:type="spellStart"/>
      <w:r w:rsidR="00176475" w:rsidRPr="00145CCE">
        <w:t>тыс.тенге</w:t>
      </w:r>
      <w:proofErr w:type="spellEnd"/>
      <w:r w:rsidR="006B776E" w:rsidRPr="00145CCE">
        <w:rPr>
          <w:lang w:val="kk-KZ"/>
        </w:rPr>
        <w:t xml:space="preserve">           </w:t>
      </w:r>
    </w:p>
    <w:p w:rsidR="0079735D" w:rsidRPr="00145CCE" w:rsidRDefault="0079735D" w:rsidP="00176475">
      <w:pPr>
        <w:pStyle w:val="a4"/>
        <w:shd w:val="clear" w:color="auto" w:fill="FFFFFF"/>
        <w:spacing w:before="0" w:beforeAutospacing="0"/>
        <w:ind w:left="360" w:firstLine="360"/>
        <w:rPr>
          <w:color w:val="2C2D2E"/>
          <w:lang w:val="kk-KZ"/>
        </w:rPr>
      </w:pPr>
      <w:r w:rsidRPr="00145CCE">
        <w:rPr>
          <w:lang w:val="kk-KZ"/>
        </w:rPr>
        <w:t>Прибыл по итогам 202</w:t>
      </w:r>
      <w:r w:rsidR="00D57B94" w:rsidRPr="00145CCE">
        <w:rPr>
          <w:lang w:val="kk-KZ"/>
        </w:rPr>
        <w:t>2</w:t>
      </w:r>
      <w:r w:rsidR="007A44DB" w:rsidRPr="00145CCE">
        <w:rPr>
          <w:lang w:val="kk-KZ"/>
        </w:rPr>
        <w:t xml:space="preserve"> </w:t>
      </w:r>
      <w:r w:rsidRPr="00145CCE">
        <w:rPr>
          <w:lang w:val="kk-KZ"/>
        </w:rPr>
        <w:t xml:space="preserve"> год</w:t>
      </w:r>
      <w:r w:rsidR="007A44DB" w:rsidRPr="00145CCE">
        <w:rPr>
          <w:lang w:val="kk-KZ"/>
        </w:rPr>
        <w:t xml:space="preserve"> </w:t>
      </w:r>
      <w:r w:rsidRPr="00145CCE">
        <w:rPr>
          <w:lang w:val="kk-KZ"/>
        </w:rPr>
        <w:t xml:space="preserve"> состави</w:t>
      </w:r>
      <w:r w:rsidR="00D57B94" w:rsidRPr="00145CCE">
        <w:rPr>
          <w:lang w:val="kk-KZ"/>
        </w:rPr>
        <w:t>л</w:t>
      </w:r>
      <w:r w:rsidRPr="00145CCE">
        <w:rPr>
          <w:lang w:val="kk-KZ"/>
        </w:rPr>
        <w:t xml:space="preserve"> </w:t>
      </w:r>
      <w:r w:rsidR="008025DB" w:rsidRPr="00145CCE">
        <w:rPr>
          <w:lang w:val="kk-KZ"/>
        </w:rPr>
        <w:t xml:space="preserve"> </w:t>
      </w:r>
      <w:r w:rsidR="00FC58F3" w:rsidRPr="00145CCE">
        <w:rPr>
          <w:b/>
          <w:lang w:val="kk-KZ"/>
        </w:rPr>
        <w:t>1 101,2</w:t>
      </w:r>
      <w:r w:rsidR="006A396B" w:rsidRPr="00145CCE">
        <w:rPr>
          <w:b/>
          <w:lang w:val="kk-KZ"/>
        </w:rPr>
        <w:t xml:space="preserve"> </w:t>
      </w:r>
      <w:r w:rsidR="00296D5B" w:rsidRPr="00145CCE">
        <w:rPr>
          <w:lang w:val="kk-KZ"/>
        </w:rPr>
        <w:t xml:space="preserve"> тыс.тенге </w:t>
      </w:r>
      <w:r w:rsidR="00296D5B" w:rsidRPr="00145CCE">
        <w:rPr>
          <w:color w:val="2C2D2E"/>
          <w:lang w:val="kk-KZ"/>
        </w:rPr>
        <w:t>.</w:t>
      </w:r>
    </w:p>
    <w:p w:rsidR="006B776E" w:rsidRPr="00145CCE" w:rsidRDefault="006B776E" w:rsidP="00176475">
      <w:pPr>
        <w:pStyle w:val="a4"/>
        <w:shd w:val="clear" w:color="auto" w:fill="FFFFFF"/>
        <w:spacing w:before="0" w:beforeAutospacing="0"/>
        <w:ind w:left="360" w:firstLine="360"/>
        <w:rPr>
          <w:color w:val="2C2D2E"/>
          <w:lang w:val="kk-KZ"/>
        </w:rPr>
      </w:pPr>
      <w:r w:rsidRPr="00145CCE">
        <w:rPr>
          <w:color w:val="2C2D2E"/>
        </w:rPr>
        <w:t>На основании вышеизложенного, считаю возможным, утвердить отчетность по</w:t>
      </w:r>
      <w:r w:rsidRPr="00145CCE">
        <w:rPr>
          <w:color w:val="2C2D2E"/>
        </w:rPr>
        <w:br/>
      </w:r>
      <w:r w:rsidR="006F1CCF" w:rsidRPr="00145CCE">
        <w:rPr>
          <w:color w:val="2C2D2E"/>
        </w:rPr>
        <w:t xml:space="preserve">исполнению </w:t>
      </w:r>
      <w:r w:rsidRPr="00145CCE">
        <w:rPr>
          <w:color w:val="2C2D2E"/>
        </w:rPr>
        <w:t xml:space="preserve"> план развития Предприятия на 202</w:t>
      </w:r>
      <w:r w:rsidR="006F1CCF" w:rsidRPr="00145CCE">
        <w:rPr>
          <w:color w:val="2C2D2E"/>
        </w:rPr>
        <w:t>2</w:t>
      </w:r>
      <w:r w:rsidRPr="00145CCE">
        <w:rPr>
          <w:color w:val="2C2D2E"/>
        </w:rPr>
        <w:t xml:space="preserve"> год</w:t>
      </w:r>
      <w:r w:rsidRPr="00145CCE">
        <w:rPr>
          <w:color w:val="2C2D2E"/>
          <w:lang w:val="kk-KZ"/>
        </w:rPr>
        <w:t>.</w:t>
      </w:r>
    </w:p>
    <w:p w:rsidR="00296D5B" w:rsidRPr="00145CCE" w:rsidRDefault="006B776E" w:rsidP="006B776E">
      <w:pPr>
        <w:pStyle w:val="a4"/>
        <w:shd w:val="clear" w:color="auto" w:fill="FFFFFF"/>
        <w:spacing w:before="0" w:beforeAutospacing="0"/>
        <w:rPr>
          <w:color w:val="2C2D2E"/>
          <w:lang w:val="kk-KZ"/>
        </w:rPr>
      </w:pPr>
      <w:r w:rsidRPr="00145CCE">
        <w:rPr>
          <w:color w:val="2C2D2E"/>
        </w:rPr>
        <w:t xml:space="preserve"> </w:t>
      </w:r>
      <w:r w:rsidRPr="00145CCE">
        <w:rPr>
          <w:color w:val="2C2D2E"/>
          <w:lang w:val="kk-KZ"/>
        </w:rPr>
        <w:t xml:space="preserve">       </w:t>
      </w:r>
      <w:r w:rsidRPr="00145CCE">
        <w:rPr>
          <w:color w:val="2C2D2E"/>
        </w:rPr>
        <w:t>Вносится для принятия</w:t>
      </w:r>
      <w:r w:rsidRPr="00145CCE">
        <w:rPr>
          <w:color w:val="2C2D2E"/>
          <w:lang w:val="kk-KZ"/>
        </w:rPr>
        <w:t xml:space="preserve"> </w:t>
      </w:r>
      <w:r w:rsidRPr="00145CCE">
        <w:rPr>
          <w:color w:val="2C2D2E"/>
        </w:rPr>
        <w:t>решения</w:t>
      </w:r>
      <w:proofErr w:type="gramStart"/>
      <w:r w:rsidRPr="00145CCE">
        <w:rPr>
          <w:color w:val="2C2D2E"/>
        </w:rPr>
        <w:t>..</w:t>
      </w:r>
      <w:r w:rsidRPr="00145CCE">
        <w:rPr>
          <w:color w:val="2C2D2E"/>
        </w:rPr>
        <w:br/>
      </w:r>
      <w:r w:rsidRPr="00145CCE">
        <w:rPr>
          <w:color w:val="2C2D2E"/>
          <w:lang w:val="kk-KZ"/>
        </w:rPr>
        <w:t xml:space="preserve">        </w:t>
      </w:r>
      <w:proofErr w:type="gramEnd"/>
      <w:r w:rsidRPr="00145CCE">
        <w:rPr>
          <w:color w:val="2C2D2E"/>
        </w:rPr>
        <w:t>Поступило предложение</w:t>
      </w:r>
      <w:r w:rsidRPr="00145CCE">
        <w:rPr>
          <w:color w:val="2C2D2E"/>
          <w:lang w:val="kk-KZ"/>
        </w:rPr>
        <w:t xml:space="preserve"> </w:t>
      </w:r>
      <w:r w:rsidRPr="00145CCE">
        <w:rPr>
          <w:color w:val="2C2D2E"/>
        </w:rPr>
        <w:t xml:space="preserve">провести голосование за утверждение отчетности </w:t>
      </w:r>
      <w:r w:rsidR="0064449D" w:rsidRPr="00145CCE">
        <w:rPr>
          <w:color w:val="2C2D2E"/>
        </w:rPr>
        <w:t xml:space="preserve">по исполнению </w:t>
      </w:r>
      <w:r w:rsidRPr="00145CCE">
        <w:rPr>
          <w:color w:val="2C2D2E"/>
          <w:lang w:val="kk-KZ"/>
        </w:rPr>
        <w:t>план</w:t>
      </w:r>
      <w:r w:rsidR="00FB6EC9" w:rsidRPr="00145CCE">
        <w:rPr>
          <w:color w:val="2C2D2E"/>
          <w:lang w:val="kk-KZ"/>
        </w:rPr>
        <w:t>а</w:t>
      </w:r>
      <w:r w:rsidRPr="00145CCE">
        <w:rPr>
          <w:color w:val="2C2D2E"/>
          <w:lang w:val="kk-KZ"/>
        </w:rPr>
        <w:t xml:space="preserve"> развития Предприятия на 202</w:t>
      </w:r>
      <w:r w:rsidR="00BB074E" w:rsidRPr="00145CCE">
        <w:rPr>
          <w:color w:val="2C2D2E"/>
          <w:lang w:val="kk-KZ"/>
        </w:rPr>
        <w:t>2</w:t>
      </w:r>
      <w:r w:rsidRPr="00145CCE">
        <w:rPr>
          <w:color w:val="2C2D2E"/>
          <w:lang w:val="kk-KZ"/>
        </w:rPr>
        <w:t xml:space="preserve"> год.</w:t>
      </w:r>
    </w:p>
    <w:p w:rsidR="006B776E" w:rsidRPr="00145CCE" w:rsidRDefault="006B776E" w:rsidP="006B776E">
      <w:pPr>
        <w:pStyle w:val="a4"/>
        <w:shd w:val="clear" w:color="auto" w:fill="FFFFFF"/>
        <w:spacing w:before="0" w:beforeAutospacing="0"/>
        <w:rPr>
          <w:color w:val="2C2D2E"/>
          <w:lang w:val="kk-KZ"/>
        </w:rPr>
      </w:pPr>
      <w:r w:rsidRPr="00145CCE">
        <w:rPr>
          <w:b/>
          <w:color w:val="2C2D2E"/>
        </w:rPr>
        <w:t>Проголосовали:</w:t>
      </w:r>
      <w:r w:rsidRPr="00145CCE">
        <w:rPr>
          <w:color w:val="2C2D2E"/>
        </w:rPr>
        <w:br/>
      </w:r>
      <w:r w:rsidR="00296D5B" w:rsidRPr="00145CCE">
        <w:rPr>
          <w:color w:val="2C2D2E"/>
          <w:lang w:val="kk-KZ"/>
        </w:rPr>
        <w:t>«</w:t>
      </w:r>
      <w:r w:rsidRPr="00145CCE">
        <w:rPr>
          <w:color w:val="2C2D2E"/>
        </w:rPr>
        <w:t>За</w:t>
      </w:r>
      <w:r w:rsidR="00296D5B" w:rsidRPr="00145CCE">
        <w:rPr>
          <w:color w:val="2C2D2E"/>
          <w:lang w:val="kk-KZ"/>
        </w:rPr>
        <w:t>»</w:t>
      </w:r>
      <w:r w:rsidRPr="00145CCE">
        <w:rPr>
          <w:color w:val="2C2D2E"/>
        </w:rPr>
        <w:t xml:space="preserve"> -6 голоса.</w:t>
      </w:r>
      <w:r w:rsidRPr="00145CCE">
        <w:rPr>
          <w:color w:val="2C2D2E"/>
        </w:rPr>
        <w:br/>
      </w:r>
      <w:r w:rsidR="00296D5B" w:rsidRPr="00145CCE">
        <w:rPr>
          <w:color w:val="2C2D2E"/>
          <w:lang w:val="kk-KZ"/>
        </w:rPr>
        <w:t>«</w:t>
      </w:r>
      <w:r w:rsidRPr="00145CCE">
        <w:rPr>
          <w:color w:val="2C2D2E"/>
        </w:rPr>
        <w:t>Против» - 0 голосов.</w:t>
      </w:r>
      <w:r w:rsidRPr="00145CCE">
        <w:rPr>
          <w:color w:val="2C2D2E"/>
        </w:rPr>
        <w:br/>
      </w:r>
      <w:r w:rsidR="00296D5B" w:rsidRPr="00145CCE">
        <w:rPr>
          <w:color w:val="2C2D2E"/>
          <w:lang w:val="kk-KZ"/>
        </w:rPr>
        <w:t>«</w:t>
      </w:r>
      <w:r w:rsidRPr="00145CCE">
        <w:rPr>
          <w:color w:val="2C2D2E"/>
        </w:rPr>
        <w:t>Воздержался» - 0 голосов.</w:t>
      </w:r>
      <w:r w:rsidRPr="00145CCE">
        <w:rPr>
          <w:color w:val="2C2D2E"/>
        </w:rPr>
        <w:br/>
        <w:t>Решение принято - еди</w:t>
      </w:r>
      <w:r w:rsidR="0082253F" w:rsidRPr="00145CCE">
        <w:rPr>
          <w:color w:val="2C2D2E"/>
        </w:rPr>
        <w:t>ногласно.</w:t>
      </w:r>
    </w:p>
    <w:p w:rsidR="00400288" w:rsidRPr="00145CCE" w:rsidRDefault="006B776E" w:rsidP="0082253F">
      <w:pPr>
        <w:pStyle w:val="a3"/>
        <w:numPr>
          <w:ilvl w:val="0"/>
          <w:numId w:val="8"/>
        </w:numPr>
        <w:rPr>
          <w:lang w:val="ru-RU"/>
        </w:rPr>
      </w:pPr>
      <w:r w:rsidRPr="00145CCE">
        <w:rPr>
          <w:color w:val="2C2D2E"/>
          <w:lang w:val="ru-RU"/>
        </w:rPr>
        <w:t xml:space="preserve">1. </w:t>
      </w:r>
      <w:r w:rsidRPr="00145CCE">
        <w:rPr>
          <w:b/>
          <w:color w:val="2C2D2E"/>
          <w:lang w:val="ru-RU"/>
        </w:rPr>
        <w:t>По второму вопросу</w:t>
      </w:r>
      <w:r w:rsidRPr="00145CCE">
        <w:rPr>
          <w:color w:val="2C2D2E"/>
          <w:lang w:val="ru-RU"/>
        </w:rPr>
        <w:t xml:space="preserve">: </w:t>
      </w:r>
    </w:p>
    <w:p w:rsidR="00400288" w:rsidRPr="00145CCE" w:rsidRDefault="006B776E" w:rsidP="00215F55">
      <w:pPr>
        <w:pStyle w:val="a3"/>
        <w:ind w:firstLine="720"/>
        <w:rPr>
          <w:color w:val="2C2D2E"/>
          <w:lang w:val="ru-RU"/>
        </w:rPr>
      </w:pPr>
      <w:proofErr w:type="gramStart"/>
      <w:r w:rsidRPr="00145CCE">
        <w:rPr>
          <w:color w:val="2C2D2E"/>
          <w:lang w:val="ru-RU"/>
        </w:rPr>
        <w:t>Согласно при</w:t>
      </w:r>
      <w:r w:rsidR="00400288" w:rsidRPr="00145CCE">
        <w:rPr>
          <w:color w:val="2C2D2E"/>
          <w:lang w:val="ru-RU"/>
        </w:rPr>
        <w:t>каза</w:t>
      </w:r>
      <w:proofErr w:type="gramEnd"/>
      <w:r w:rsidR="00400288" w:rsidRPr="00145CCE">
        <w:rPr>
          <w:color w:val="2C2D2E"/>
          <w:lang w:val="ru-RU"/>
        </w:rPr>
        <w:t xml:space="preserve"> Национального министерства  </w:t>
      </w:r>
      <w:r w:rsidRPr="00145CCE">
        <w:rPr>
          <w:color w:val="2C2D2E"/>
          <w:lang w:val="ru-RU"/>
        </w:rPr>
        <w:t>экономики Республики Казахстан №</w:t>
      </w:r>
      <w:r w:rsidR="00400288" w:rsidRPr="00145CCE">
        <w:rPr>
          <w:color w:val="2C2D2E"/>
          <w:lang w:val="ru-RU"/>
        </w:rPr>
        <w:t xml:space="preserve">14 от 14 февраля 2019 года, при </w:t>
      </w:r>
      <w:r w:rsidRPr="00145CCE">
        <w:rPr>
          <w:color w:val="2C2D2E"/>
          <w:lang w:val="ru-RU"/>
        </w:rPr>
        <w:t>рассмотрении накладных расходов в Приложении 22 к факт</w:t>
      </w:r>
      <w:r w:rsidR="00400288" w:rsidRPr="00145CCE">
        <w:rPr>
          <w:color w:val="2C2D2E"/>
          <w:lang w:val="ru-RU"/>
        </w:rPr>
        <w:t xml:space="preserve">ическому плану </w:t>
      </w:r>
      <w:r w:rsidR="00FC3395" w:rsidRPr="00145CCE">
        <w:rPr>
          <w:color w:val="2C2D2E"/>
          <w:lang w:val="ru-RU"/>
        </w:rPr>
        <w:t xml:space="preserve">развития на </w:t>
      </w:r>
      <w:r w:rsidRPr="00145CCE">
        <w:rPr>
          <w:color w:val="2C2D2E"/>
          <w:lang w:val="ru-RU"/>
        </w:rPr>
        <w:t xml:space="preserve"> 202</w:t>
      </w:r>
      <w:r w:rsidR="00B354B0" w:rsidRPr="00145CCE">
        <w:rPr>
          <w:color w:val="2C2D2E"/>
          <w:lang w:val="ru-RU"/>
        </w:rPr>
        <w:t>2</w:t>
      </w:r>
      <w:r w:rsidR="00FC3395" w:rsidRPr="00145CCE">
        <w:rPr>
          <w:color w:val="2C2D2E"/>
          <w:lang w:val="ru-RU"/>
        </w:rPr>
        <w:t xml:space="preserve"> </w:t>
      </w:r>
      <w:r w:rsidR="00400288" w:rsidRPr="00145CCE">
        <w:rPr>
          <w:color w:val="2C2D2E"/>
          <w:lang w:val="ru-RU"/>
        </w:rPr>
        <w:t xml:space="preserve"> год</w:t>
      </w:r>
      <w:r w:rsidR="00FC3395" w:rsidRPr="00145CCE">
        <w:rPr>
          <w:color w:val="2C2D2E"/>
          <w:lang w:val="ru-RU"/>
        </w:rPr>
        <w:t xml:space="preserve"> </w:t>
      </w:r>
      <w:r w:rsidR="00400288" w:rsidRPr="00145CCE">
        <w:rPr>
          <w:color w:val="2C2D2E"/>
          <w:lang w:val="ru-RU"/>
        </w:rPr>
        <w:t xml:space="preserve"> базовое распределение  </w:t>
      </w:r>
      <w:r w:rsidRPr="00145CCE">
        <w:rPr>
          <w:color w:val="2C2D2E"/>
          <w:lang w:val="ru-RU"/>
        </w:rPr>
        <w:t xml:space="preserve">рассчитывается на уровне 100 процентов. Из них: </w:t>
      </w:r>
      <w:r w:rsidR="00AF2345" w:rsidRPr="00145CCE">
        <w:rPr>
          <w:lang w:val="ru-RU"/>
        </w:rPr>
        <w:t xml:space="preserve">Из них:   по </w:t>
      </w:r>
      <w:r w:rsidR="00AF2345" w:rsidRPr="00145CCE">
        <w:rPr>
          <w:color w:val="212529"/>
          <w:shd w:val="clear" w:color="auto" w:fill="FFFFFF"/>
          <w:lang w:val="ru-RU"/>
        </w:rPr>
        <w:t xml:space="preserve">консультативно </w:t>
      </w:r>
      <w:r w:rsidR="00400288" w:rsidRPr="00145CCE">
        <w:rPr>
          <w:color w:val="212529"/>
          <w:shd w:val="clear" w:color="auto" w:fill="FFFFFF"/>
          <w:lang w:val="ru-RU"/>
        </w:rPr>
        <w:t xml:space="preserve"> </w:t>
      </w:r>
      <w:r w:rsidR="00AF2345" w:rsidRPr="00145CCE">
        <w:rPr>
          <w:color w:val="212529"/>
          <w:shd w:val="clear" w:color="auto" w:fill="FFFFFF"/>
          <w:lang w:val="ru-RU"/>
        </w:rPr>
        <w:t xml:space="preserve">диагностической помощи </w:t>
      </w:r>
      <w:r w:rsidR="00AF2345" w:rsidRPr="00145CCE">
        <w:rPr>
          <w:lang w:val="ru-RU"/>
        </w:rPr>
        <w:t xml:space="preserve">– 63 %    </w:t>
      </w:r>
      <w:r w:rsidR="00AF2345" w:rsidRPr="00145CCE">
        <w:rPr>
          <w:color w:val="212529"/>
          <w:shd w:val="clear" w:color="auto" w:fill="FFFFFF"/>
          <w:lang w:val="ru-RU"/>
        </w:rPr>
        <w:t>на ока</w:t>
      </w:r>
      <w:r w:rsidR="000A5734" w:rsidRPr="00145CCE">
        <w:rPr>
          <w:color w:val="212529"/>
          <w:shd w:val="clear" w:color="auto" w:fill="FFFFFF"/>
          <w:lang w:val="ru-RU"/>
        </w:rPr>
        <w:t xml:space="preserve">зание  стационарной и стационар </w:t>
      </w:r>
      <w:r w:rsidR="00AF2345" w:rsidRPr="00145CCE">
        <w:rPr>
          <w:color w:val="212529"/>
          <w:shd w:val="clear" w:color="auto" w:fill="FFFFFF"/>
          <w:lang w:val="ru-RU"/>
        </w:rPr>
        <w:t xml:space="preserve">замещающей медицинской помощи  </w:t>
      </w:r>
      <w:r w:rsidR="00215F55" w:rsidRPr="00145CCE">
        <w:rPr>
          <w:lang w:val="ru-RU"/>
        </w:rPr>
        <w:t xml:space="preserve">- 37,0 %,  </w:t>
      </w:r>
      <w:r w:rsidRPr="00145CCE">
        <w:rPr>
          <w:color w:val="2C2D2E"/>
          <w:lang w:val="ru-RU"/>
        </w:rPr>
        <w:t>Прошу подтвердить процент указанных ра</w:t>
      </w:r>
      <w:r w:rsidR="0082253F" w:rsidRPr="00145CCE">
        <w:rPr>
          <w:color w:val="2C2D2E"/>
          <w:lang w:val="ru-RU"/>
        </w:rPr>
        <w:t>зделов в этом базовом</w:t>
      </w:r>
      <w:r w:rsidR="0082253F" w:rsidRPr="00145CCE">
        <w:rPr>
          <w:color w:val="2C2D2E"/>
          <w:lang w:val="ru-RU"/>
        </w:rPr>
        <w:br/>
        <w:t>блоке.</w:t>
      </w:r>
    </w:p>
    <w:p w:rsidR="00215F55" w:rsidRPr="00145CCE" w:rsidRDefault="006B776E" w:rsidP="0082253F">
      <w:pPr>
        <w:ind w:firstLine="720"/>
        <w:rPr>
          <w:color w:val="2C2D2E"/>
          <w:lang w:val="ru-RU"/>
        </w:rPr>
      </w:pPr>
      <w:proofErr w:type="gramStart"/>
      <w:r w:rsidRPr="00145CCE">
        <w:rPr>
          <w:color w:val="2C2D2E"/>
          <w:lang w:val="ru-RU"/>
        </w:rPr>
        <w:t xml:space="preserve">Председатель наблюдательного совета </w:t>
      </w:r>
      <w:proofErr w:type="spellStart"/>
      <w:r w:rsidRPr="00145CCE">
        <w:rPr>
          <w:color w:val="2C2D2E"/>
          <w:lang w:val="ru-RU"/>
        </w:rPr>
        <w:t>Коянбаев</w:t>
      </w:r>
      <w:proofErr w:type="spellEnd"/>
      <w:r w:rsidRPr="00145CCE">
        <w:rPr>
          <w:color w:val="2C2D2E"/>
          <w:lang w:val="ru-RU"/>
        </w:rPr>
        <w:t xml:space="preserve"> М.</w:t>
      </w:r>
      <w:r w:rsidRPr="00145CCE">
        <w:rPr>
          <w:color w:val="2C2D2E"/>
        </w:rPr>
        <w:t>E</w:t>
      </w:r>
      <w:r w:rsidR="00215F55" w:rsidRPr="00145CCE">
        <w:rPr>
          <w:color w:val="2C2D2E"/>
          <w:lang w:val="ru-RU"/>
        </w:rPr>
        <w:t xml:space="preserve"> </w:t>
      </w:r>
      <w:r w:rsidRPr="00145CCE">
        <w:rPr>
          <w:color w:val="2C2D2E"/>
          <w:lang w:val="kk-KZ"/>
        </w:rPr>
        <w:t xml:space="preserve">к </w:t>
      </w:r>
      <w:r w:rsidRPr="00145CCE">
        <w:rPr>
          <w:color w:val="2C2D2E"/>
          <w:lang w:val="ru-RU"/>
        </w:rPr>
        <w:t xml:space="preserve">приглашает </w:t>
      </w:r>
      <w:r w:rsidRPr="00145CCE">
        <w:rPr>
          <w:color w:val="2C2D2E"/>
          <w:lang w:val="kk-KZ"/>
        </w:rPr>
        <w:t xml:space="preserve">к </w:t>
      </w:r>
      <w:r w:rsidRPr="00145CCE">
        <w:rPr>
          <w:color w:val="2C2D2E"/>
          <w:lang w:val="ru-RU"/>
        </w:rPr>
        <w:t>голосованию.</w:t>
      </w:r>
      <w:proofErr w:type="gramEnd"/>
    </w:p>
    <w:p w:rsidR="0082253F" w:rsidRPr="00145CCE" w:rsidRDefault="00400288" w:rsidP="0082253F">
      <w:pPr>
        <w:pStyle w:val="a4"/>
        <w:shd w:val="clear" w:color="auto" w:fill="FFFFFF"/>
        <w:spacing w:before="0" w:beforeAutospacing="0"/>
        <w:rPr>
          <w:color w:val="2C2D2E"/>
        </w:rPr>
      </w:pPr>
      <w:r w:rsidRPr="00145CCE">
        <w:rPr>
          <w:color w:val="2C2D2E"/>
          <w:lang w:val="kk-KZ"/>
        </w:rPr>
        <w:t>«</w:t>
      </w:r>
      <w:r w:rsidR="006B776E" w:rsidRPr="00145CCE">
        <w:rPr>
          <w:color w:val="2C2D2E"/>
        </w:rPr>
        <w:t>За</w:t>
      </w:r>
      <w:r w:rsidRPr="00145CCE">
        <w:rPr>
          <w:color w:val="2C2D2E"/>
          <w:lang w:val="kk-KZ"/>
        </w:rPr>
        <w:t>»</w:t>
      </w:r>
      <w:r w:rsidR="006B776E" w:rsidRPr="00145CCE">
        <w:rPr>
          <w:color w:val="2C2D2E"/>
        </w:rPr>
        <w:t>-6 голоса.</w:t>
      </w:r>
      <w:r w:rsidR="006B776E" w:rsidRPr="00145CCE">
        <w:rPr>
          <w:color w:val="2C2D2E"/>
        </w:rPr>
        <w:br/>
      </w:r>
      <w:r w:rsidRPr="00145CCE">
        <w:rPr>
          <w:color w:val="2C2D2E"/>
          <w:lang w:val="kk-KZ"/>
        </w:rPr>
        <w:t>«</w:t>
      </w:r>
      <w:r w:rsidR="006B776E" w:rsidRPr="00145CCE">
        <w:rPr>
          <w:color w:val="2C2D2E"/>
        </w:rPr>
        <w:t>Против» - 0 голосов.</w:t>
      </w:r>
      <w:r w:rsidR="006B776E" w:rsidRPr="00145CCE">
        <w:rPr>
          <w:color w:val="2C2D2E"/>
        </w:rPr>
        <w:br/>
      </w:r>
      <w:r w:rsidRPr="00145CCE">
        <w:rPr>
          <w:color w:val="2C2D2E"/>
          <w:lang w:val="kk-KZ"/>
        </w:rPr>
        <w:t>«</w:t>
      </w:r>
      <w:r w:rsidR="006B776E" w:rsidRPr="00145CCE">
        <w:rPr>
          <w:color w:val="2C2D2E"/>
        </w:rPr>
        <w:t>Воздержался» - 0 голосов.</w:t>
      </w:r>
      <w:r w:rsidR="006B776E" w:rsidRPr="00145CCE">
        <w:rPr>
          <w:color w:val="2C2D2E"/>
        </w:rPr>
        <w:br/>
        <w:t>Решение принято - единогласно.</w:t>
      </w:r>
    </w:p>
    <w:p w:rsidR="0082253F" w:rsidRPr="00145CCE" w:rsidRDefault="006B776E" w:rsidP="0082253F">
      <w:pPr>
        <w:pStyle w:val="a4"/>
        <w:shd w:val="clear" w:color="auto" w:fill="FFFFFF"/>
        <w:spacing w:before="0" w:beforeAutospacing="0"/>
        <w:rPr>
          <w:b/>
          <w:color w:val="2C2D2E"/>
        </w:rPr>
      </w:pPr>
      <w:r w:rsidRPr="00145CCE">
        <w:rPr>
          <w:color w:val="2C2D2E"/>
        </w:rPr>
        <w:br/>
      </w:r>
      <w:r w:rsidRPr="00145CCE">
        <w:rPr>
          <w:b/>
          <w:color w:val="2C2D2E"/>
          <w:lang w:val="kk-KZ"/>
        </w:rPr>
        <w:t xml:space="preserve">          </w:t>
      </w:r>
      <w:r w:rsidRPr="00145CCE">
        <w:rPr>
          <w:b/>
          <w:color w:val="2C2D2E"/>
        </w:rPr>
        <w:t>По итогам заседания Наблюдательный совет принял РЕШЕНИЕ:</w:t>
      </w:r>
    </w:p>
    <w:p w:rsidR="00215F55" w:rsidRPr="00145CCE" w:rsidRDefault="006B776E" w:rsidP="0082253F">
      <w:pPr>
        <w:pStyle w:val="a4"/>
        <w:shd w:val="clear" w:color="auto" w:fill="FFFFFF"/>
        <w:spacing w:before="0" w:beforeAutospacing="0"/>
        <w:rPr>
          <w:color w:val="2C2D2E"/>
        </w:rPr>
      </w:pPr>
      <w:r w:rsidRPr="00145CCE">
        <w:rPr>
          <w:b/>
          <w:color w:val="2C2D2E"/>
        </w:rPr>
        <w:br/>
      </w:r>
      <w:r w:rsidR="00215F55" w:rsidRPr="00145CCE">
        <w:rPr>
          <w:color w:val="2C2D2E"/>
        </w:rPr>
        <w:t xml:space="preserve">1. Утвердить </w:t>
      </w:r>
      <w:r w:rsidR="006527C6" w:rsidRPr="00145CCE">
        <w:rPr>
          <w:color w:val="2C2D2E"/>
        </w:rPr>
        <w:t xml:space="preserve"> отчет по </w:t>
      </w:r>
      <w:proofErr w:type="spellStart"/>
      <w:r w:rsidR="006527C6" w:rsidRPr="00145CCE">
        <w:rPr>
          <w:color w:val="2C2D2E"/>
        </w:rPr>
        <w:t>исполению</w:t>
      </w:r>
      <w:proofErr w:type="spellEnd"/>
      <w:r w:rsidR="006527C6" w:rsidRPr="00145CCE">
        <w:rPr>
          <w:color w:val="2C2D2E"/>
        </w:rPr>
        <w:t xml:space="preserve"> </w:t>
      </w:r>
      <w:r w:rsidRPr="00145CCE">
        <w:rPr>
          <w:color w:val="2C2D2E"/>
        </w:rPr>
        <w:t>план развития Предприятия на 202</w:t>
      </w:r>
      <w:r w:rsidR="006527C6" w:rsidRPr="00145CCE">
        <w:rPr>
          <w:color w:val="2C2D2E"/>
        </w:rPr>
        <w:t>2</w:t>
      </w:r>
      <w:r w:rsidRPr="00145CCE">
        <w:rPr>
          <w:color w:val="2C2D2E"/>
        </w:rPr>
        <w:br/>
        <w:t>год.</w:t>
      </w:r>
      <w:r w:rsidRPr="00145CCE">
        <w:rPr>
          <w:color w:val="2C2D2E"/>
        </w:rPr>
        <w:br/>
      </w:r>
      <w:r w:rsidR="00215F55" w:rsidRPr="00145CCE">
        <w:rPr>
          <w:color w:val="2C2D2E"/>
          <w:lang w:val="kk-KZ"/>
        </w:rPr>
        <w:t xml:space="preserve">         </w:t>
      </w:r>
      <w:r w:rsidRPr="00145CCE">
        <w:rPr>
          <w:color w:val="2C2D2E"/>
        </w:rPr>
        <w:t>Штатная численность Предприятия за 202</w:t>
      </w:r>
      <w:r w:rsidR="006B254A" w:rsidRPr="00145CCE">
        <w:rPr>
          <w:color w:val="2C2D2E"/>
        </w:rPr>
        <w:t>2</w:t>
      </w:r>
      <w:r w:rsidRPr="00145CCE">
        <w:rPr>
          <w:color w:val="2C2D2E"/>
        </w:rPr>
        <w:t xml:space="preserve"> год согласно плану развития</w:t>
      </w:r>
      <w:r w:rsidRPr="00145CCE">
        <w:rPr>
          <w:color w:val="2C2D2E"/>
        </w:rPr>
        <w:br/>
        <w:t>предусмотрена в количестве 3</w:t>
      </w:r>
      <w:r w:rsidR="006B2B1B" w:rsidRPr="00145CCE">
        <w:rPr>
          <w:color w:val="2C2D2E"/>
        </w:rPr>
        <w:t>47</w:t>
      </w:r>
      <w:r w:rsidRPr="00145CCE">
        <w:rPr>
          <w:color w:val="2C2D2E"/>
        </w:rPr>
        <w:t xml:space="preserve">,0 </w:t>
      </w:r>
      <w:proofErr w:type="spellStart"/>
      <w:r w:rsidRPr="00145CCE">
        <w:rPr>
          <w:color w:val="2C2D2E"/>
        </w:rPr>
        <w:t>шт</w:t>
      </w:r>
      <w:proofErr w:type="gramStart"/>
      <w:r w:rsidRPr="00145CCE">
        <w:rPr>
          <w:color w:val="2C2D2E"/>
        </w:rPr>
        <w:t>.е</w:t>
      </w:r>
      <w:proofErr w:type="gramEnd"/>
      <w:r w:rsidRPr="00145CCE">
        <w:rPr>
          <w:color w:val="2C2D2E"/>
        </w:rPr>
        <w:t>диниц</w:t>
      </w:r>
      <w:proofErr w:type="spellEnd"/>
      <w:r w:rsidRPr="00145CCE">
        <w:rPr>
          <w:color w:val="2C2D2E"/>
        </w:rPr>
        <w:t xml:space="preserve"> (в 202</w:t>
      </w:r>
      <w:r w:rsidR="006B254A" w:rsidRPr="00145CCE">
        <w:rPr>
          <w:color w:val="2C2D2E"/>
        </w:rPr>
        <w:t xml:space="preserve">1 </w:t>
      </w:r>
      <w:r w:rsidRPr="00145CCE">
        <w:rPr>
          <w:color w:val="2C2D2E"/>
        </w:rPr>
        <w:t xml:space="preserve"> году </w:t>
      </w:r>
      <w:r w:rsidRPr="00145CCE">
        <w:t>3</w:t>
      </w:r>
      <w:r w:rsidR="006B254A" w:rsidRPr="00145CCE">
        <w:t>35</w:t>
      </w:r>
      <w:r w:rsidRPr="00145CCE">
        <w:t>,0</w:t>
      </w:r>
      <w:r w:rsidR="00E53517" w:rsidRPr="00145CCE">
        <w:rPr>
          <w:lang w:val="kk-KZ"/>
        </w:rPr>
        <w:t xml:space="preserve"> </w:t>
      </w:r>
      <w:r w:rsidRPr="00145CCE">
        <w:t xml:space="preserve"> </w:t>
      </w:r>
      <w:r w:rsidRPr="00145CCE">
        <w:rPr>
          <w:color w:val="2C2D2E"/>
        </w:rPr>
        <w:t>штатных единиц).</w:t>
      </w:r>
      <w:r w:rsidRPr="00145CCE">
        <w:rPr>
          <w:color w:val="2C2D2E"/>
        </w:rPr>
        <w:br/>
        <w:t xml:space="preserve">Фактическая среднесписочная численность составил </w:t>
      </w:r>
      <w:r w:rsidR="00152A35" w:rsidRPr="00145CCE">
        <w:rPr>
          <w:color w:val="2C2D2E"/>
        </w:rPr>
        <w:t xml:space="preserve"> </w:t>
      </w:r>
      <w:r w:rsidRPr="00145CCE">
        <w:rPr>
          <w:color w:val="2C2D2E"/>
        </w:rPr>
        <w:t>3</w:t>
      </w:r>
      <w:r w:rsidR="006B2B1B" w:rsidRPr="00145CCE">
        <w:rPr>
          <w:color w:val="2C2D2E"/>
        </w:rPr>
        <w:t>47</w:t>
      </w:r>
      <w:r w:rsidRPr="00145CCE">
        <w:rPr>
          <w:color w:val="2C2D2E"/>
        </w:rPr>
        <w:t xml:space="preserve"> человека. Среднемесячная</w:t>
      </w:r>
      <w:r w:rsidRPr="00145CCE">
        <w:rPr>
          <w:color w:val="2C2D2E"/>
        </w:rPr>
        <w:br/>
        <w:t xml:space="preserve">заработная плата на одного сотрудника составила </w:t>
      </w:r>
      <w:r w:rsidR="00695C00" w:rsidRPr="00145CCE">
        <w:rPr>
          <w:color w:val="FF0000"/>
        </w:rPr>
        <w:t xml:space="preserve"> </w:t>
      </w:r>
      <w:r w:rsidR="00C907C3" w:rsidRPr="00145CCE">
        <w:rPr>
          <w:lang w:val="kk-KZ"/>
        </w:rPr>
        <w:t>252 038,93</w:t>
      </w:r>
      <w:r w:rsidR="003E57F6" w:rsidRPr="00145CCE">
        <w:t xml:space="preserve"> </w:t>
      </w:r>
      <w:r w:rsidRPr="00145CCE">
        <w:t xml:space="preserve"> </w:t>
      </w:r>
      <w:r w:rsidRPr="00145CCE">
        <w:rPr>
          <w:color w:val="2C2D2E"/>
        </w:rPr>
        <w:t>тенге.</w:t>
      </w:r>
    </w:p>
    <w:p w:rsidR="0082253F" w:rsidRPr="00145CCE" w:rsidRDefault="006B776E" w:rsidP="00215F55">
      <w:pPr>
        <w:pStyle w:val="a4"/>
        <w:shd w:val="clear" w:color="auto" w:fill="FFFFFF"/>
        <w:spacing w:before="0" w:beforeAutospacing="0"/>
        <w:ind w:firstLine="720"/>
        <w:jc w:val="both"/>
        <w:rPr>
          <w:color w:val="2C2D2E"/>
          <w:lang w:val="kk-KZ"/>
        </w:rPr>
      </w:pPr>
      <w:r w:rsidRPr="00145CCE">
        <w:rPr>
          <w:color w:val="2C2D2E"/>
        </w:rPr>
        <w:lastRenderedPageBreak/>
        <w:t>Составляющие по содержанию вышеуказанных статей затрат и целей, задач и</w:t>
      </w:r>
      <w:r w:rsidRPr="00145CCE">
        <w:rPr>
          <w:color w:val="2C2D2E"/>
        </w:rPr>
        <w:br/>
        <w:t>ключевых показателей Предприятия отражены в приложениях Отчета по плану развития.</w:t>
      </w:r>
      <w:r w:rsidRPr="00145CCE">
        <w:rPr>
          <w:color w:val="2C2D2E"/>
        </w:rPr>
        <w:br/>
      </w:r>
      <w:r w:rsidRPr="00145CCE">
        <w:rPr>
          <w:color w:val="2C2D2E"/>
          <w:lang w:val="kk-KZ"/>
        </w:rPr>
        <w:t xml:space="preserve">         </w:t>
      </w:r>
    </w:p>
    <w:p w:rsidR="008A7793" w:rsidRPr="00145CCE" w:rsidRDefault="006B776E" w:rsidP="00215F55">
      <w:pPr>
        <w:pStyle w:val="a4"/>
        <w:shd w:val="clear" w:color="auto" w:fill="FFFFFF"/>
        <w:spacing w:before="0" w:beforeAutospacing="0"/>
        <w:ind w:firstLine="720"/>
        <w:jc w:val="both"/>
        <w:rPr>
          <w:color w:val="2C2D2E"/>
        </w:rPr>
      </w:pPr>
      <w:r w:rsidRPr="00145CCE">
        <w:rPr>
          <w:color w:val="2C2D2E"/>
          <w:lang w:val="kk-KZ"/>
        </w:rPr>
        <w:t xml:space="preserve"> </w:t>
      </w:r>
      <w:r w:rsidRPr="00145CCE">
        <w:rPr>
          <w:color w:val="2C2D2E"/>
        </w:rPr>
        <w:t xml:space="preserve">На основании вышеизложенного, считаю возможным, согласовать </w:t>
      </w:r>
      <w:r w:rsidRPr="00145CCE">
        <w:rPr>
          <w:color w:val="2C2D2E"/>
        </w:rPr>
        <w:br/>
        <w:t>план развития Предприятия на 202</w:t>
      </w:r>
      <w:r w:rsidR="00751C1F" w:rsidRPr="00145CCE">
        <w:rPr>
          <w:color w:val="2C2D2E"/>
        </w:rPr>
        <w:t>2</w:t>
      </w:r>
      <w:r w:rsidRPr="00145CCE">
        <w:rPr>
          <w:color w:val="2C2D2E"/>
        </w:rPr>
        <w:t xml:space="preserve"> год.</w:t>
      </w:r>
      <w:r w:rsidR="009828D9" w:rsidRPr="00145CCE">
        <w:rPr>
          <w:color w:val="2C2D2E"/>
          <w:lang w:val="kk-KZ"/>
        </w:rPr>
        <w:t xml:space="preserve">                  </w:t>
      </w:r>
      <w:r w:rsidR="00723C74" w:rsidRPr="00145CCE">
        <w:rPr>
          <w:color w:val="2C2D2E"/>
          <w:lang w:val="kk-KZ"/>
        </w:rPr>
        <w:t xml:space="preserve">               </w:t>
      </w:r>
      <w:r w:rsidR="009828D9" w:rsidRPr="00145CCE">
        <w:rPr>
          <w:color w:val="2C2D2E"/>
          <w:lang w:val="kk-KZ"/>
        </w:rPr>
        <w:t xml:space="preserve">                  </w:t>
      </w:r>
      <w:r w:rsidR="00723C74" w:rsidRPr="00145CCE">
        <w:rPr>
          <w:color w:val="2C2D2E"/>
          <w:lang w:val="kk-KZ"/>
        </w:rPr>
        <w:t xml:space="preserve"> </w:t>
      </w:r>
    </w:p>
    <w:p w:rsidR="00723C74" w:rsidRPr="00145CCE" w:rsidRDefault="008A7793" w:rsidP="006B776E">
      <w:pPr>
        <w:pStyle w:val="a4"/>
        <w:shd w:val="clear" w:color="auto" w:fill="FFFFFF"/>
        <w:spacing w:before="0" w:beforeAutospacing="0"/>
        <w:rPr>
          <w:color w:val="2C2D2E"/>
          <w:shd w:val="clear" w:color="auto" w:fill="FFFFFF"/>
          <w:lang w:val="kk-KZ"/>
        </w:rPr>
      </w:pPr>
      <w:r w:rsidRPr="00145CCE">
        <w:rPr>
          <w:color w:val="2C2D2E"/>
          <w:shd w:val="clear" w:color="auto" w:fill="FFFFFF"/>
          <w:lang w:val="kk-KZ"/>
        </w:rPr>
        <w:t xml:space="preserve">    </w:t>
      </w:r>
      <w:r w:rsidRPr="00145CCE">
        <w:rPr>
          <w:color w:val="2C2D2E"/>
          <w:shd w:val="clear" w:color="auto" w:fill="FFFFFF"/>
        </w:rPr>
        <w:t>Вносится для принятия решения.</w:t>
      </w:r>
      <w:r w:rsidRPr="00145CCE">
        <w:rPr>
          <w:color w:val="2C2D2E"/>
        </w:rPr>
        <w:br/>
      </w:r>
      <w:r w:rsidRPr="00145CCE">
        <w:rPr>
          <w:color w:val="2C2D2E"/>
          <w:shd w:val="clear" w:color="auto" w:fill="FFFFFF"/>
        </w:rPr>
        <w:t>2. Подтвердить процент разделов в базовом блоке.</w:t>
      </w:r>
    </w:p>
    <w:p w:rsidR="008A7793" w:rsidRPr="00145CCE" w:rsidRDefault="008A7793" w:rsidP="006B776E">
      <w:pPr>
        <w:pStyle w:val="a4"/>
        <w:shd w:val="clear" w:color="auto" w:fill="FFFFFF"/>
        <w:spacing w:before="0" w:beforeAutospacing="0"/>
        <w:rPr>
          <w:color w:val="2C2D2E"/>
        </w:rPr>
      </w:pPr>
      <w:r w:rsidRPr="00145CCE">
        <w:rPr>
          <w:color w:val="2C2D2E"/>
        </w:rPr>
        <w:br/>
      </w:r>
      <w:r w:rsidRPr="00145CCE">
        <w:rPr>
          <w:b/>
          <w:color w:val="2C2D2E"/>
          <w:shd w:val="clear" w:color="auto" w:fill="FFFFFF"/>
        </w:rPr>
        <w:t xml:space="preserve">Поступило предложение провести голосование за согласование отчета по </w:t>
      </w:r>
      <w:r w:rsidR="00F66EC5" w:rsidRPr="00145CCE">
        <w:rPr>
          <w:b/>
          <w:color w:val="2C2D2E"/>
          <w:shd w:val="clear" w:color="auto" w:fill="FFFFFF"/>
        </w:rPr>
        <w:t xml:space="preserve">исполнению </w:t>
      </w:r>
      <w:r w:rsidRPr="00145CCE">
        <w:rPr>
          <w:b/>
          <w:color w:val="2C2D2E"/>
          <w:shd w:val="clear" w:color="auto" w:fill="FFFFFF"/>
        </w:rPr>
        <w:t>план</w:t>
      </w:r>
      <w:r w:rsidR="00F66EC5" w:rsidRPr="00145CCE">
        <w:rPr>
          <w:b/>
          <w:color w:val="2C2D2E"/>
          <w:shd w:val="clear" w:color="auto" w:fill="FFFFFF"/>
        </w:rPr>
        <w:t>а</w:t>
      </w:r>
      <w:r w:rsidRPr="00145CCE">
        <w:rPr>
          <w:b/>
          <w:color w:val="2C2D2E"/>
          <w:shd w:val="clear" w:color="auto" w:fill="FFFFFF"/>
        </w:rPr>
        <w:t xml:space="preserve"> развития Предприятия на</w:t>
      </w:r>
      <w:r w:rsidR="00DD13E2" w:rsidRPr="00145CCE">
        <w:rPr>
          <w:b/>
          <w:color w:val="2C2D2E"/>
          <w:shd w:val="clear" w:color="auto" w:fill="FFFFFF"/>
        </w:rPr>
        <w:t xml:space="preserve"> </w:t>
      </w:r>
      <w:r w:rsidR="007B1835" w:rsidRPr="00145CCE">
        <w:rPr>
          <w:b/>
          <w:color w:val="2C2D2E"/>
          <w:shd w:val="clear" w:color="auto" w:fill="FFFFFF"/>
        </w:rPr>
        <w:t xml:space="preserve"> </w:t>
      </w:r>
      <w:r w:rsidRPr="00145CCE">
        <w:rPr>
          <w:b/>
          <w:color w:val="2C2D2E"/>
          <w:shd w:val="clear" w:color="auto" w:fill="FFFFFF"/>
        </w:rPr>
        <w:t>202</w:t>
      </w:r>
      <w:r w:rsidR="00F66EC5" w:rsidRPr="00145CCE">
        <w:rPr>
          <w:b/>
          <w:color w:val="2C2D2E"/>
          <w:shd w:val="clear" w:color="auto" w:fill="FFFFFF"/>
        </w:rPr>
        <w:t>2</w:t>
      </w:r>
      <w:r w:rsidRPr="00145CCE">
        <w:rPr>
          <w:b/>
          <w:color w:val="2C2D2E"/>
          <w:shd w:val="clear" w:color="auto" w:fill="FFFFFF"/>
        </w:rPr>
        <w:t xml:space="preserve"> год.</w:t>
      </w:r>
      <w:r w:rsidRPr="00145CCE">
        <w:rPr>
          <w:b/>
          <w:color w:val="2C2D2E"/>
        </w:rPr>
        <w:br/>
      </w:r>
    </w:p>
    <w:p w:rsidR="008A7793" w:rsidRPr="00145CCE" w:rsidRDefault="008A7793" w:rsidP="006B776E">
      <w:pPr>
        <w:pStyle w:val="a4"/>
        <w:shd w:val="clear" w:color="auto" w:fill="FFFFFF"/>
        <w:spacing w:before="0" w:beforeAutospacing="0"/>
        <w:rPr>
          <w:b/>
          <w:color w:val="2C2D2E"/>
          <w:lang w:val="kk-KZ"/>
        </w:rPr>
      </w:pPr>
      <w:r w:rsidRPr="00145CCE">
        <w:rPr>
          <w:b/>
          <w:color w:val="2C2D2E"/>
          <w:lang w:val="kk-KZ"/>
        </w:rPr>
        <w:t>Проголосовали:</w:t>
      </w:r>
    </w:p>
    <w:p w:rsidR="008A7793" w:rsidRPr="00145CCE" w:rsidRDefault="00723C74" w:rsidP="006B776E">
      <w:pPr>
        <w:pStyle w:val="a4"/>
        <w:shd w:val="clear" w:color="auto" w:fill="FFFFFF"/>
        <w:spacing w:before="0" w:beforeAutospacing="0"/>
        <w:rPr>
          <w:color w:val="2C2D2E"/>
          <w:shd w:val="clear" w:color="auto" w:fill="FFFFFF"/>
          <w:lang w:val="kk-KZ"/>
        </w:rPr>
      </w:pPr>
      <w:r w:rsidRPr="00145CCE">
        <w:rPr>
          <w:color w:val="2C2D2E"/>
          <w:lang w:val="kk-KZ"/>
        </w:rPr>
        <w:t>«</w:t>
      </w:r>
      <w:r w:rsidR="008A7793" w:rsidRPr="00145CCE">
        <w:rPr>
          <w:color w:val="2C2D2E"/>
        </w:rPr>
        <w:t>За</w:t>
      </w:r>
      <w:r w:rsidRPr="00145CCE">
        <w:rPr>
          <w:color w:val="2C2D2E"/>
          <w:lang w:val="kk-KZ"/>
        </w:rPr>
        <w:t>»</w:t>
      </w:r>
      <w:r w:rsidR="008A7793" w:rsidRPr="00145CCE">
        <w:rPr>
          <w:color w:val="2C2D2E"/>
        </w:rPr>
        <w:t xml:space="preserve"> -6 голоса.</w:t>
      </w:r>
      <w:r w:rsidR="008A7793" w:rsidRPr="00145CCE">
        <w:rPr>
          <w:color w:val="2C2D2E"/>
        </w:rPr>
        <w:br/>
      </w:r>
      <w:r w:rsidRPr="00145CCE">
        <w:rPr>
          <w:color w:val="2C2D2E"/>
          <w:lang w:val="kk-KZ"/>
        </w:rPr>
        <w:t>«</w:t>
      </w:r>
      <w:r w:rsidR="008A7793" w:rsidRPr="00145CCE">
        <w:rPr>
          <w:color w:val="2C2D2E"/>
        </w:rPr>
        <w:t>Против» - 0 голосов.</w:t>
      </w:r>
      <w:r w:rsidR="008A7793" w:rsidRPr="00145CCE">
        <w:rPr>
          <w:color w:val="2C2D2E"/>
        </w:rPr>
        <w:br/>
      </w:r>
      <w:r w:rsidRPr="00145CCE">
        <w:rPr>
          <w:color w:val="2C2D2E"/>
          <w:lang w:val="kk-KZ"/>
        </w:rPr>
        <w:t>«</w:t>
      </w:r>
      <w:r w:rsidR="008A7793" w:rsidRPr="00145CCE">
        <w:rPr>
          <w:color w:val="2C2D2E"/>
        </w:rPr>
        <w:t>Воздержался» - 0 голосов.</w:t>
      </w:r>
      <w:r w:rsidR="008A7793" w:rsidRPr="00145CCE">
        <w:rPr>
          <w:color w:val="2C2D2E"/>
        </w:rPr>
        <w:br/>
        <w:t>Решение принято - единогласно.</w:t>
      </w:r>
      <w:r w:rsidR="008A7793" w:rsidRPr="00145CCE">
        <w:rPr>
          <w:color w:val="2C2D2E"/>
        </w:rPr>
        <w:br/>
      </w:r>
    </w:p>
    <w:p w:rsidR="00723C74" w:rsidRPr="00145CCE" w:rsidRDefault="008A7793" w:rsidP="00723C74">
      <w:pPr>
        <w:pStyle w:val="a4"/>
        <w:shd w:val="clear" w:color="auto" w:fill="FFFFFF"/>
        <w:spacing w:before="0" w:beforeAutospacing="0"/>
        <w:rPr>
          <w:b/>
          <w:color w:val="2C2D2E"/>
          <w:shd w:val="clear" w:color="auto" w:fill="FFFFFF"/>
          <w:lang w:val="kk-KZ"/>
        </w:rPr>
      </w:pPr>
      <w:r w:rsidRPr="00145CCE">
        <w:rPr>
          <w:b/>
          <w:color w:val="2C2D2E"/>
          <w:shd w:val="clear" w:color="auto" w:fill="FFFFFF"/>
          <w:lang w:val="kk-KZ"/>
        </w:rPr>
        <w:t xml:space="preserve">               </w:t>
      </w:r>
      <w:r w:rsidRPr="00145CCE">
        <w:rPr>
          <w:b/>
          <w:color w:val="2C2D2E"/>
          <w:shd w:val="clear" w:color="auto" w:fill="FFFFFF"/>
        </w:rPr>
        <w:t>По итогам заседания Наблюдательный совет принял РЕШЕНИЕ:</w:t>
      </w:r>
    </w:p>
    <w:p w:rsidR="008A7793" w:rsidRPr="00145CCE" w:rsidRDefault="008A7793" w:rsidP="00215F55">
      <w:pPr>
        <w:pStyle w:val="a4"/>
        <w:shd w:val="clear" w:color="auto" w:fill="FFFFFF"/>
        <w:spacing w:before="0" w:beforeAutospacing="0"/>
        <w:rPr>
          <w:b/>
          <w:color w:val="2C2D2E"/>
          <w:shd w:val="clear" w:color="auto" w:fill="FFFFFF"/>
          <w:lang w:val="kk-KZ"/>
        </w:rPr>
      </w:pPr>
      <w:r w:rsidRPr="00145CCE">
        <w:rPr>
          <w:b/>
          <w:color w:val="2C2D2E"/>
        </w:rPr>
        <w:br/>
      </w:r>
      <w:r w:rsidRPr="00145CCE">
        <w:rPr>
          <w:color w:val="2C2D2E"/>
          <w:shd w:val="clear" w:color="auto" w:fill="FFFFFF"/>
          <w:lang w:val="kk-KZ"/>
        </w:rPr>
        <w:t xml:space="preserve">      </w:t>
      </w:r>
      <w:r w:rsidRPr="00145CCE">
        <w:rPr>
          <w:color w:val="2C2D2E"/>
          <w:shd w:val="clear" w:color="auto" w:fill="FFFFFF"/>
        </w:rPr>
        <w:t>1.</w:t>
      </w:r>
      <w:r w:rsidR="00723C74" w:rsidRPr="00145CCE">
        <w:rPr>
          <w:color w:val="2C2D2E"/>
          <w:shd w:val="clear" w:color="auto" w:fill="FFFFFF"/>
          <w:lang w:val="kk-KZ"/>
        </w:rPr>
        <w:t xml:space="preserve">  </w:t>
      </w:r>
      <w:r w:rsidRPr="00145CCE">
        <w:rPr>
          <w:color w:val="2C2D2E"/>
          <w:shd w:val="clear" w:color="auto" w:fill="FFFFFF"/>
        </w:rPr>
        <w:t>Согласовать</w:t>
      </w:r>
      <w:r w:rsidR="00E661A6" w:rsidRPr="00145CCE">
        <w:rPr>
          <w:color w:val="2C2D2E"/>
          <w:shd w:val="clear" w:color="auto" w:fill="FFFFFF"/>
        </w:rPr>
        <w:t xml:space="preserve"> отчет по </w:t>
      </w:r>
      <w:r w:rsidRPr="00145CCE">
        <w:rPr>
          <w:color w:val="2C2D2E"/>
          <w:shd w:val="clear" w:color="auto" w:fill="FFFFFF"/>
        </w:rPr>
        <w:t xml:space="preserve"> </w:t>
      </w:r>
      <w:r w:rsidR="00E661A6" w:rsidRPr="00145CCE">
        <w:rPr>
          <w:color w:val="2C2D2E"/>
          <w:shd w:val="clear" w:color="auto" w:fill="FFFFFF"/>
        </w:rPr>
        <w:t>исполнению</w:t>
      </w:r>
      <w:r w:rsidRPr="00145CCE">
        <w:rPr>
          <w:color w:val="2C2D2E"/>
          <w:shd w:val="clear" w:color="auto" w:fill="FFFFFF"/>
        </w:rPr>
        <w:t xml:space="preserve"> план</w:t>
      </w:r>
      <w:r w:rsidR="00E661A6" w:rsidRPr="00145CCE">
        <w:rPr>
          <w:color w:val="2C2D2E"/>
          <w:shd w:val="clear" w:color="auto" w:fill="FFFFFF"/>
        </w:rPr>
        <w:t>а</w:t>
      </w:r>
      <w:r w:rsidRPr="00145CCE">
        <w:rPr>
          <w:color w:val="2C2D2E"/>
          <w:shd w:val="clear" w:color="auto" w:fill="FFFFFF"/>
        </w:rPr>
        <w:t xml:space="preserve"> развития ГКП на ПХВ «Байганинская</w:t>
      </w:r>
      <w:r w:rsidR="009828D9" w:rsidRPr="00145CCE">
        <w:rPr>
          <w:color w:val="2C2D2E"/>
          <w:shd w:val="clear" w:color="auto" w:fill="FFFFFF"/>
        </w:rPr>
        <w:t xml:space="preserve"> </w:t>
      </w:r>
      <w:r w:rsidRPr="00145CCE">
        <w:rPr>
          <w:color w:val="2C2D2E"/>
          <w:shd w:val="clear" w:color="auto" w:fill="FFFFFF"/>
        </w:rPr>
        <w:t>районная больница» на 202</w:t>
      </w:r>
      <w:r w:rsidR="00E661A6" w:rsidRPr="00145CCE">
        <w:rPr>
          <w:color w:val="2C2D2E"/>
          <w:shd w:val="clear" w:color="auto" w:fill="FFFFFF"/>
        </w:rPr>
        <w:t>2</w:t>
      </w:r>
      <w:r w:rsidR="00BA3E42" w:rsidRPr="00145CCE">
        <w:rPr>
          <w:color w:val="2C2D2E"/>
          <w:shd w:val="clear" w:color="auto" w:fill="FFFFFF"/>
        </w:rPr>
        <w:t xml:space="preserve"> </w:t>
      </w:r>
      <w:r w:rsidRPr="00145CCE">
        <w:rPr>
          <w:color w:val="2C2D2E"/>
          <w:shd w:val="clear" w:color="auto" w:fill="FFFFFF"/>
        </w:rPr>
        <w:t>год.</w:t>
      </w:r>
      <w:r w:rsidRPr="00145CCE">
        <w:rPr>
          <w:color w:val="2C2D2E"/>
        </w:rPr>
        <w:br/>
      </w:r>
      <w:r w:rsidRPr="00145CCE">
        <w:rPr>
          <w:color w:val="2C2D2E"/>
          <w:shd w:val="clear" w:color="auto" w:fill="FFFFFF"/>
          <w:lang w:val="kk-KZ"/>
        </w:rPr>
        <w:t xml:space="preserve">      </w:t>
      </w:r>
      <w:r w:rsidRPr="00145CCE">
        <w:rPr>
          <w:color w:val="2C2D2E"/>
          <w:shd w:val="clear" w:color="auto" w:fill="FFFFFF"/>
        </w:rPr>
        <w:t>2.</w:t>
      </w:r>
      <w:r w:rsidR="00723C74" w:rsidRPr="00145CCE">
        <w:rPr>
          <w:color w:val="2C2D2E"/>
          <w:shd w:val="clear" w:color="auto" w:fill="FFFFFF"/>
          <w:lang w:val="kk-KZ"/>
        </w:rPr>
        <w:t xml:space="preserve"> </w:t>
      </w:r>
      <w:r w:rsidRPr="00145CCE">
        <w:rPr>
          <w:color w:val="2C2D2E"/>
          <w:shd w:val="clear" w:color="auto" w:fill="FFFFFF"/>
        </w:rPr>
        <w:t>Подтвердить процент разделов в базовом блоке накладных расходов в</w:t>
      </w:r>
      <w:r w:rsidR="00246980" w:rsidRPr="00145CCE">
        <w:rPr>
          <w:color w:val="2C2D2E"/>
          <w:shd w:val="clear" w:color="auto" w:fill="FFFFFF"/>
        </w:rPr>
        <w:t xml:space="preserve"> </w:t>
      </w:r>
      <w:r w:rsidRPr="00145CCE">
        <w:rPr>
          <w:color w:val="2C2D2E"/>
          <w:shd w:val="clear" w:color="auto" w:fill="FFFFFF"/>
        </w:rPr>
        <w:t xml:space="preserve">Приложении 22 к фактическому плану развития на </w:t>
      </w:r>
      <w:r w:rsidR="00686B14" w:rsidRPr="00145CCE">
        <w:rPr>
          <w:color w:val="2C2D2E"/>
          <w:shd w:val="clear" w:color="auto" w:fill="FFFFFF"/>
        </w:rPr>
        <w:t xml:space="preserve"> </w:t>
      </w:r>
      <w:r w:rsidRPr="00145CCE">
        <w:rPr>
          <w:color w:val="2C2D2E"/>
          <w:shd w:val="clear" w:color="auto" w:fill="FFFFFF"/>
        </w:rPr>
        <w:t>202</w:t>
      </w:r>
      <w:r w:rsidR="00E661A6" w:rsidRPr="00145CCE">
        <w:rPr>
          <w:color w:val="2C2D2E"/>
          <w:shd w:val="clear" w:color="auto" w:fill="FFFFFF"/>
        </w:rPr>
        <w:t>2</w:t>
      </w:r>
      <w:r w:rsidR="00686B14" w:rsidRPr="00145CCE">
        <w:rPr>
          <w:color w:val="2C2D2E"/>
          <w:shd w:val="clear" w:color="auto" w:fill="FFFFFF"/>
        </w:rPr>
        <w:t xml:space="preserve"> </w:t>
      </w:r>
      <w:r w:rsidRPr="00145CCE">
        <w:rPr>
          <w:color w:val="2C2D2E"/>
          <w:shd w:val="clear" w:color="auto" w:fill="FFFFFF"/>
        </w:rPr>
        <w:t xml:space="preserve"> год</w:t>
      </w:r>
      <w:r w:rsidR="00686B14" w:rsidRPr="00145CCE">
        <w:rPr>
          <w:color w:val="2C2D2E"/>
          <w:shd w:val="clear" w:color="auto" w:fill="FFFFFF"/>
        </w:rPr>
        <w:t xml:space="preserve"> </w:t>
      </w:r>
      <w:r w:rsidRPr="00145CCE">
        <w:rPr>
          <w:color w:val="2C2D2E"/>
          <w:shd w:val="clear" w:color="auto" w:fill="FFFFFF"/>
        </w:rPr>
        <w:t xml:space="preserve"> базовое</w:t>
      </w:r>
      <w:r w:rsidR="00246980" w:rsidRPr="00145CCE">
        <w:rPr>
          <w:color w:val="2C2D2E"/>
          <w:shd w:val="clear" w:color="auto" w:fill="FFFFFF"/>
        </w:rPr>
        <w:t xml:space="preserve"> </w:t>
      </w:r>
      <w:r w:rsidRPr="00145CCE">
        <w:rPr>
          <w:color w:val="2C2D2E"/>
          <w:shd w:val="clear" w:color="auto" w:fill="FFFFFF"/>
        </w:rPr>
        <w:t xml:space="preserve">распределение рассчитывается на уровне 100 процентов. </w:t>
      </w:r>
      <w:r w:rsidR="00723C74" w:rsidRPr="00145CCE">
        <w:rPr>
          <w:color w:val="2C2D2E"/>
          <w:shd w:val="clear" w:color="auto" w:fill="FFFFFF"/>
          <w:lang w:val="kk-KZ"/>
        </w:rPr>
        <w:t xml:space="preserve"> </w:t>
      </w:r>
      <w:r w:rsidRPr="00145CCE">
        <w:rPr>
          <w:color w:val="2C2D2E"/>
          <w:shd w:val="clear" w:color="auto" w:fill="FFFFFF"/>
        </w:rPr>
        <w:t xml:space="preserve">Из них: </w:t>
      </w:r>
      <w:r w:rsidR="00DF702A" w:rsidRPr="00145CCE">
        <w:t xml:space="preserve">   по </w:t>
      </w:r>
      <w:r w:rsidR="00DF702A" w:rsidRPr="00145CCE">
        <w:rPr>
          <w:color w:val="212529"/>
          <w:shd w:val="clear" w:color="auto" w:fill="FFFFFF"/>
        </w:rPr>
        <w:t xml:space="preserve">консультативно </w:t>
      </w:r>
      <w:r w:rsidR="00723C74" w:rsidRPr="00145CCE">
        <w:rPr>
          <w:b/>
          <w:color w:val="2C2D2E"/>
          <w:shd w:val="clear" w:color="auto" w:fill="FFFFFF"/>
          <w:lang w:val="kk-KZ"/>
        </w:rPr>
        <w:t xml:space="preserve"> </w:t>
      </w:r>
      <w:r w:rsidR="00DF702A" w:rsidRPr="00145CCE">
        <w:rPr>
          <w:color w:val="212529"/>
          <w:shd w:val="clear" w:color="auto" w:fill="FFFFFF"/>
        </w:rPr>
        <w:t xml:space="preserve">диагностической помощи </w:t>
      </w:r>
      <w:r w:rsidR="00DF702A" w:rsidRPr="00145CCE">
        <w:t xml:space="preserve">– 63 %    </w:t>
      </w:r>
      <w:r w:rsidR="00DF702A" w:rsidRPr="00145CCE">
        <w:rPr>
          <w:color w:val="212529"/>
          <w:shd w:val="clear" w:color="auto" w:fill="FFFFFF"/>
        </w:rPr>
        <w:t xml:space="preserve">на оказание  стационарной и </w:t>
      </w:r>
      <w:proofErr w:type="spellStart"/>
      <w:r w:rsidR="00DF702A" w:rsidRPr="00145CCE">
        <w:rPr>
          <w:color w:val="212529"/>
          <w:shd w:val="clear" w:color="auto" w:fill="FFFFFF"/>
        </w:rPr>
        <w:t>стационарозамещающей</w:t>
      </w:r>
      <w:proofErr w:type="spellEnd"/>
      <w:r w:rsidR="00DF702A" w:rsidRPr="00145CCE">
        <w:rPr>
          <w:color w:val="212529"/>
          <w:shd w:val="clear" w:color="auto" w:fill="FFFFFF"/>
        </w:rPr>
        <w:t xml:space="preserve"> медицинской помощи  </w:t>
      </w:r>
      <w:r w:rsidR="00DF702A" w:rsidRPr="00145CCE">
        <w:t xml:space="preserve">- 37,0 %,                  </w:t>
      </w:r>
    </w:p>
    <w:p w:rsidR="00B90A16" w:rsidRDefault="008A7793" w:rsidP="009811AA">
      <w:pPr>
        <w:pStyle w:val="a4"/>
        <w:shd w:val="clear" w:color="auto" w:fill="FFFFFF"/>
        <w:spacing w:before="0" w:beforeAutospacing="0"/>
        <w:rPr>
          <w:color w:val="2C2D2E"/>
          <w:shd w:val="clear" w:color="auto" w:fill="FFFFFF"/>
          <w:lang w:val="kk-KZ"/>
        </w:rPr>
      </w:pPr>
      <w:r w:rsidRPr="00145CCE">
        <w:rPr>
          <w:b/>
          <w:color w:val="2C2D2E"/>
          <w:shd w:val="clear" w:color="auto" w:fill="FFFFFF"/>
          <w:lang w:val="kk-KZ"/>
        </w:rPr>
        <w:t>Председатель Наблюдательного совета</w:t>
      </w:r>
      <w:r w:rsidRPr="00145CCE">
        <w:rPr>
          <w:color w:val="2C2D2E"/>
          <w:shd w:val="clear" w:color="auto" w:fill="FFFFFF"/>
          <w:lang w:val="kk-KZ"/>
        </w:rPr>
        <w:t xml:space="preserve"> </w:t>
      </w:r>
      <w:r w:rsidRPr="00145CCE">
        <w:rPr>
          <w:color w:val="2C2D2E"/>
          <w:shd w:val="clear" w:color="auto" w:fill="FFFFFF"/>
        </w:rPr>
        <w:t>_____________</w:t>
      </w:r>
      <w:r w:rsidRPr="00145CCE">
        <w:rPr>
          <w:color w:val="2C2D2E"/>
          <w:shd w:val="clear" w:color="auto" w:fill="FFFFFF"/>
          <w:lang w:val="kk-KZ"/>
        </w:rPr>
        <w:t>Коянбаев М.E</w:t>
      </w:r>
      <w:r w:rsidRPr="00145CCE">
        <w:rPr>
          <w:color w:val="2C2D2E"/>
          <w:lang w:val="kk-KZ"/>
        </w:rPr>
        <w:br/>
      </w:r>
      <w:r w:rsidRPr="00145CCE">
        <w:rPr>
          <w:b/>
          <w:color w:val="2C2D2E"/>
          <w:lang w:val="kk-KZ"/>
        </w:rPr>
        <w:br/>
      </w:r>
      <w:r w:rsidRPr="00145CCE">
        <w:rPr>
          <w:b/>
          <w:color w:val="2C2D2E"/>
          <w:shd w:val="clear" w:color="auto" w:fill="FFFFFF"/>
          <w:lang w:val="kk-KZ"/>
        </w:rPr>
        <w:t>Члены Наблюдательного совета:</w:t>
      </w:r>
      <w:r w:rsidRPr="00145CCE">
        <w:rPr>
          <w:b/>
          <w:color w:val="2C2D2E"/>
          <w:lang w:val="kk-KZ"/>
        </w:rPr>
        <w:br/>
      </w:r>
      <w:r w:rsidR="009811AA" w:rsidRPr="00145CCE">
        <w:rPr>
          <w:color w:val="2C2D2E"/>
          <w:shd w:val="clear" w:color="auto" w:fill="FFFFFF"/>
          <w:lang w:val="kk-KZ"/>
        </w:rPr>
        <w:t xml:space="preserve">                                                                    </w:t>
      </w:r>
      <w:r w:rsidRPr="00145CCE">
        <w:rPr>
          <w:color w:val="2C2D2E"/>
          <w:shd w:val="clear" w:color="auto" w:fill="FFFFFF"/>
          <w:lang w:val="kk-KZ"/>
        </w:rPr>
        <w:t>_______________Иманбаев А.И</w:t>
      </w:r>
    </w:p>
    <w:p w:rsidR="00B90A16" w:rsidRDefault="008A7793" w:rsidP="009811AA">
      <w:pPr>
        <w:pStyle w:val="a4"/>
        <w:shd w:val="clear" w:color="auto" w:fill="FFFFFF"/>
        <w:spacing w:before="0" w:beforeAutospacing="0"/>
        <w:rPr>
          <w:color w:val="2C2D2E"/>
          <w:shd w:val="clear" w:color="auto" w:fill="FFFFFF"/>
          <w:lang w:val="kk-KZ"/>
        </w:rPr>
      </w:pPr>
      <w:r w:rsidRPr="00145CCE">
        <w:rPr>
          <w:color w:val="2C2D2E"/>
          <w:lang w:val="kk-KZ"/>
        </w:rPr>
        <w:br/>
      </w:r>
      <w:r w:rsidR="009811AA" w:rsidRPr="00145CCE">
        <w:rPr>
          <w:color w:val="2C2D2E"/>
          <w:shd w:val="clear" w:color="auto" w:fill="FFFFFF"/>
          <w:lang w:val="kk-KZ"/>
        </w:rPr>
        <w:t xml:space="preserve">                                                                    </w:t>
      </w:r>
      <w:r w:rsidRPr="00145CCE">
        <w:rPr>
          <w:color w:val="2C2D2E"/>
          <w:shd w:val="clear" w:color="auto" w:fill="FFFFFF"/>
          <w:lang w:val="kk-KZ"/>
        </w:rPr>
        <w:t>_______________Амангелдиев А.А</w:t>
      </w:r>
    </w:p>
    <w:p w:rsidR="00B90A16" w:rsidRDefault="008A7793" w:rsidP="009811AA">
      <w:pPr>
        <w:pStyle w:val="a4"/>
        <w:shd w:val="clear" w:color="auto" w:fill="FFFFFF"/>
        <w:spacing w:before="0" w:beforeAutospacing="0"/>
        <w:rPr>
          <w:color w:val="2C2D2E"/>
          <w:shd w:val="clear" w:color="auto" w:fill="FFFFFF"/>
          <w:lang w:val="kk-KZ"/>
        </w:rPr>
      </w:pPr>
      <w:r w:rsidRPr="00145CCE">
        <w:rPr>
          <w:color w:val="2C2D2E"/>
          <w:lang w:val="kk-KZ"/>
        </w:rPr>
        <w:br/>
      </w:r>
      <w:r w:rsidR="009811AA" w:rsidRPr="00145CCE">
        <w:rPr>
          <w:color w:val="2C2D2E"/>
          <w:shd w:val="clear" w:color="auto" w:fill="FFFFFF"/>
          <w:lang w:val="kk-KZ"/>
        </w:rPr>
        <w:t xml:space="preserve">                                                                    </w:t>
      </w:r>
      <w:r w:rsidRPr="00145CCE">
        <w:rPr>
          <w:color w:val="2C2D2E"/>
          <w:shd w:val="clear" w:color="auto" w:fill="FFFFFF"/>
          <w:lang w:val="kk-KZ"/>
        </w:rPr>
        <w:t>_______________Тажімұратов Б.К</w:t>
      </w:r>
    </w:p>
    <w:p w:rsidR="00B90A16" w:rsidRDefault="008A7793" w:rsidP="009811AA">
      <w:pPr>
        <w:pStyle w:val="a4"/>
        <w:shd w:val="clear" w:color="auto" w:fill="FFFFFF"/>
        <w:spacing w:before="0" w:beforeAutospacing="0"/>
        <w:rPr>
          <w:color w:val="2C2D2E"/>
          <w:shd w:val="clear" w:color="auto" w:fill="FFFFFF"/>
          <w:lang w:val="kk-KZ"/>
        </w:rPr>
      </w:pPr>
      <w:r w:rsidRPr="00145CCE">
        <w:rPr>
          <w:color w:val="2C2D2E"/>
          <w:lang w:val="kk-KZ"/>
        </w:rPr>
        <w:br/>
      </w:r>
      <w:r w:rsidR="009811AA" w:rsidRPr="00145CCE">
        <w:rPr>
          <w:color w:val="2C2D2E"/>
          <w:shd w:val="clear" w:color="auto" w:fill="FFFFFF"/>
          <w:lang w:val="kk-KZ"/>
        </w:rPr>
        <w:t xml:space="preserve">                                                                    </w:t>
      </w:r>
      <w:r w:rsidRPr="00145CCE">
        <w:rPr>
          <w:color w:val="2C2D2E"/>
          <w:shd w:val="clear" w:color="auto" w:fill="FFFFFF"/>
          <w:lang w:val="kk-KZ"/>
        </w:rPr>
        <w:t>_______________Кенжебаева Б.</w:t>
      </w:r>
    </w:p>
    <w:p w:rsidR="008A7793" w:rsidRPr="00145CCE" w:rsidRDefault="008A7793" w:rsidP="009811AA">
      <w:pPr>
        <w:pStyle w:val="a4"/>
        <w:shd w:val="clear" w:color="auto" w:fill="FFFFFF"/>
        <w:spacing w:before="0" w:beforeAutospacing="0"/>
        <w:rPr>
          <w:b/>
          <w:color w:val="2C2D2E"/>
          <w:shd w:val="clear" w:color="auto" w:fill="FFFFFF"/>
          <w:lang w:val="kk-KZ"/>
        </w:rPr>
      </w:pPr>
      <w:r w:rsidRPr="00145CCE">
        <w:rPr>
          <w:color w:val="2C2D2E"/>
          <w:lang w:val="kk-KZ"/>
        </w:rPr>
        <w:br/>
      </w:r>
      <w:r w:rsidR="009811AA" w:rsidRPr="00145CCE">
        <w:rPr>
          <w:color w:val="2C2D2E"/>
          <w:shd w:val="clear" w:color="auto" w:fill="FFFFFF"/>
          <w:lang w:val="kk-KZ"/>
        </w:rPr>
        <w:t xml:space="preserve">                                                                    </w:t>
      </w:r>
      <w:r w:rsidRPr="00145CCE">
        <w:rPr>
          <w:color w:val="2C2D2E"/>
          <w:shd w:val="clear" w:color="auto" w:fill="FFFFFF"/>
          <w:lang w:val="kk-KZ"/>
        </w:rPr>
        <w:t>_______________Тржанова А.Д.</w:t>
      </w:r>
      <w:r w:rsidRPr="00145CCE">
        <w:rPr>
          <w:color w:val="2C2D2E"/>
          <w:lang w:val="kk-KZ"/>
        </w:rPr>
        <w:br/>
      </w:r>
    </w:p>
    <w:p w:rsidR="008A7793" w:rsidRPr="008A7793" w:rsidRDefault="008A7793" w:rsidP="006B776E">
      <w:pPr>
        <w:pStyle w:val="a4"/>
        <w:shd w:val="clear" w:color="auto" w:fill="FFFFFF"/>
        <w:spacing w:before="0" w:beforeAutospacing="0"/>
        <w:rPr>
          <w:b/>
          <w:color w:val="2C2D2E"/>
          <w:lang w:val="kk-KZ"/>
        </w:rPr>
      </w:pPr>
      <w:r w:rsidRPr="00145CCE">
        <w:rPr>
          <w:b/>
          <w:color w:val="2C2D2E"/>
          <w:shd w:val="clear" w:color="auto" w:fill="FFFFFF"/>
          <w:lang w:val="kk-KZ"/>
        </w:rPr>
        <w:t xml:space="preserve">Секретарь </w:t>
      </w:r>
      <w:r w:rsidR="00215F55" w:rsidRPr="00145CCE">
        <w:rPr>
          <w:b/>
          <w:color w:val="2C2D2E"/>
          <w:shd w:val="clear" w:color="auto" w:fill="FFFFFF"/>
          <w:lang w:val="kk-KZ"/>
        </w:rPr>
        <w:t xml:space="preserve"> </w:t>
      </w:r>
      <w:r w:rsidRPr="00145CCE">
        <w:rPr>
          <w:b/>
          <w:color w:val="2C2D2E"/>
          <w:shd w:val="clear" w:color="auto" w:fill="FFFFFF"/>
          <w:lang w:val="kk-KZ"/>
        </w:rPr>
        <w:t>Наблюдательного совета___________________Такен Д.Е</w:t>
      </w:r>
      <w:r w:rsidR="006E115C" w:rsidRPr="00145CCE">
        <w:rPr>
          <w:b/>
          <w:color w:val="2C2D2E"/>
          <w:shd w:val="clear" w:color="auto" w:fill="FFFFFF"/>
          <w:lang w:val="kk-KZ"/>
        </w:rPr>
        <w:t>.</w:t>
      </w:r>
    </w:p>
    <w:p w:rsidR="006B776E" w:rsidRPr="008A7793" w:rsidRDefault="006B776E" w:rsidP="006B776E">
      <w:pPr>
        <w:pStyle w:val="a4"/>
        <w:shd w:val="clear" w:color="auto" w:fill="FFFFFF"/>
        <w:rPr>
          <w:color w:val="2C2D2E"/>
          <w:lang w:val="kk-KZ"/>
        </w:rPr>
      </w:pPr>
    </w:p>
    <w:p w:rsidR="00B75C1D" w:rsidRPr="008A7793" w:rsidRDefault="00B75C1D" w:rsidP="00B268F3">
      <w:pPr>
        <w:tabs>
          <w:tab w:val="left" w:pos="1470"/>
        </w:tabs>
        <w:jc w:val="both"/>
        <w:rPr>
          <w:lang w:val="kk-KZ"/>
        </w:rPr>
      </w:pPr>
    </w:p>
    <w:sectPr w:rsidR="00B75C1D" w:rsidRPr="008A7793" w:rsidSect="003239C7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81E"/>
    <w:multiLevelType w:val="hybridMultilevel"/>
    <w:tmpl w:val="11A0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F6D"/>
    <w:multiLevelType w:val="hybridMultilevel"/>
    <w:tmpl w:val="174078D0"/>
    <w:lvl w:ilvl="0" w:tplc="4420F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1600C"/>
    <w:multiLevelType w:val="hybridMultilevel"/>
    <w:tmpl w:val="49106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66045"/>
    <w:multiLevelType w:val="hybridMultilevel"/>
    <w:tmpl w:val="8968F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F7260"/>
    <w:multiLevelType w:val="hybridMultilevel"/>
    <w:tmpl w:val="49106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025F4"/>
    <w:multiLevelType w:val="hybridMultilevel"/>
    <w:tmpl w:val="3B2A29FE"/>
    <w:lvl w:ilvl="0" w:tplc="90FA4BE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>
    <w:nsid w:val="60CD73DB"/>
    <w:multiLevelType w:val="hybridMultilevel"/>
    <w:tmpl w:val="8968F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809F1"/>
    <w:multiLevelType w:val="hybridMultilevel"/>
    <w:tmpl w:val="DD86DF68"/>
    <w:lvl w:ilvl="0" w:tplc="FB602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2428E8"/>
    <w:multiLevelType w:val="hybridMultilevel"/>
    <w:tmpl w:val="49106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36"/>
    <w:rsid w:val="00024F6A"/>
    <w:rsid w:val="00025499"/>
    <w:rsid w:val="00027848"/>
    <w:rsid w:val="00043927"/>
    <w:rsid w:val="0005002D"/>
    <w:rsid w:val="00054ED2"/>
    <w:rsid w:val="000561C1"/>
    <w:rsid w:val="000618CE"/>
    <w:rsid w:val="000A5734"/>
    <w:rsid w:val="000B3797"/>
    <w:rsid w:val="000C660C"/>
    <w:rsid w:val="000D75DF"/>
    <w:rsid w:val="000E43A8"/>
    <w:rsid w:val="000E552C"/>
    <w:rsid w:val="0010580E"/>
    <w:rsid w:val="00106C1F"/>
    <w:rsid w:val="00124886"/>
    <w:rsid w:val="00125F0F"/>
    <w:rsid w:val="00135DEF"/>
    <w:rsid w:val="001363F8"/>
    <w:rsid w:val="00145CCE"/>
    <w:rsid w:val="00152A35"/>
    <w:rsid w:val="00176475"/>
    <w:rsid w:val="00190E0B"/>
    <w:rsid w:val="00191A7C"/>
    <w:rsid w:val="00194DB5"/>
    <w:rsid w:val="001D11E1"/>
    <w:rsid w:val="001D67E0"/>
    <w:rsid w:val="00207B88"/>
    <w:rsid w:val="00215F55"/>
    <w:rsid w:val="00220F8F"/>
    <w:rsid w:val="00227912"/>
    <w:rsid w:val="00246980"/>
    <w:rsid w:val="00261936"/>
    <w:rsid w:val="002814A6"/>
    <w:rsid w:val="00293D4C"/>
    <w:rsid w:val="00296D5B"/>
    <w:rsid w:val="002A6706"/>
    <w:rsid w:val="002C0143"/>
    <w:rsid w:val="002C3FD9"/>
    <w:rsid w:val="002D576D"/>
    <w:rsid w:val="002E57C6"/>
    <w:rsid w:val="002E74C4"/>
    <w:rsid w:val="002F5391"/>
    <w:rsid w:val="00301414"/>
    <w:rsid w:val="003239C7"/>
    <w:rsid w:val="00351A03"/>
    <w:rsid w:val="00366EFB"/>
    <w:rsid w:val="00371E01"/>
    <w:rsid w:val="003A1911"/>
    <w:rsid w:val="003B2109"/>
    <w:rsid w:val="003C0989"/>
    <w:rsid w:val="003E57F6"/>
    <w:rsid w:val="003E6778"/>
    <w:rsid w:val="003F0001"/>
    <w:rsid w:val="003F638E"/>
    <w:rsid w:val="00400288"/>
    <w:rsid w:val="004135DC"/>
    <w:rsid w:val="004252B9"/>
    <w:rsid w:val="004310E1"/>
    <w:rsid w:val="00441D00"/>
    <w:rsid w:val="00446B19"/>
    <w:rsid w:val="00485398"/>
    <w:rsid w:val="00485F1A"/>
    <w:rsid w:val="004A4675"/>
    <w:rsid w:val="004B221E"/>
    <w:rsid w:val="004C34F3"/>
    <w:rsid w:val="004D1555"/>
    <w:rsid w:val="004E524B"/>
    <w:rsid w:val="004E6188"/>
    <w:rsid w:val="00547EDA"/>
    <w:rsid w:val="005740B1"/>
    <w:rsid w:val="00575337"/>
    <w:rsid w:val="00596999"/>
    <w:rsid w:val="005A7717"/>
    <w:rsid w:val="00627901"/>
    <w:rsid w:val="0064449D"/>
    <w:rsid w:val="00647E2C"/>
    <w:rsid w:val="006527C6"/>
    <w:rsid w:val="00667E16"/>
    <w:rsid w:val="00672B10"/>
    <w:rsid w:val="0067357C"/>
    <w:rsid w:val="00686B14"/>
    <w:rsid w:val="00695C00"/>
    <w:rsid w:val="00697DAB"/>
    <w:rsid w:val="006A396B"/>
    <w:rsid w:val="006A44BB"/>
    <w:rsid w:val="006B254A"/>
    <w:rsid w:val="006B2B1B"/>
    <w:rsid w:val="006B776E"/>
    <w:rsid w:val="006D29BA"/>
    <w:rsid w:val="006E115C"/>
    <w:rsid w:val="006F0B4F"/>
    <w:rsid w:val="006F1CCF"/>
    <w:rsid w:val="007125DF"/>
    <w:rsid w:val="007211E9"/>
    <w:rsid w:val="00723C74"/>
    <w:rsid w:val="00751C1F"/>
    <w:rsid w:val="007930E7"/>
    <w:rsid w:val="00793586"/>
    <w:rsid w:val="0079735D"/>
    <w:rsid w:val="007A44DB"/>
    <w:rsid w:val="007B1835"/>
    <w:rsid w:val="007B56BF"/>
    <w:rsid w:val="007C070C"/>
    <w:rsid w:val="007C1A95"/>
    <w:rsid w:val="007C6FF2"/>
    <w:rsid w:val="007D5541"/>
    <w:rsid w:val="007F7A78"/>
    <w:rsid w:val="008025DB"/>
    <w:rsid w:val="0082253F"/>
    <w:rsid w:val="00823416"/>
    <w:rsid w:val="00865399"/>
    <w:rsid w:val="00865E22"/>
    <w:rsid w:val="0087404A"/>
    <w:rsid w:val="00880721"/>
    <w:rsid w:val="008826F6"/>
    <w:rsid w:val="00893C55"/>
    <w:rsid w:val="00895A0E"/>
    <w:rsid w:val="008973C5"/>
    <w:rsid w:val="008A7793"/>
    <w:rsid w:val="008A7A8B"/>
    <w:rsid w:val="008E561D"/>
    <w:rsid w:val="008E58C4"/>
    <w:rsid w:val="009128D1"/>
    <w:rsid w:val="0093691D"/>
    <w:rsid w:val="00942299"/>
    <w:rsid w:val="00950FF7"/>
    <w:rsid w:val="009811AA"/>
    <w:rsid w:val="009828D9"/>
    <w:rsid w:val="009C105F"/>
    <w:rsid w:val="009E0630"/>
    <w:rsid w:val="009E5118"/>
    <w:rsid w:val="00A26B11"/>
    <w:rsid w:val="00A3089F"/>
    <w:rsid w:val="00A55F25"/>
    <w:rsid w:val="00A6202C"/>
    <w:rsid w:val="00A67C44"/>
    <w:rsid w:val="00A802ED"/>
    <w:rsid w:val="00AB1E36"/>
    <w:rsid w:val="00AB764C"/>
    <w:rsid w:val="00AD492D"/>
    <w:rsid w:val="00AE067C"/>
    <w:rsid w:val="00AF2345"/>
    <w:rsid w:val="00B01455"/>
    <w:rsid w:val="00B215A0"/>
    <w:rsid w:val="00B268F3"/>
    <w:rsid w:val="00B31491"/>
    <w:rsid w:val="00B354B0"/>
    <w:rsid w:val="00B75C1D"/>
    <w:rsid w:val="00B90A16"/>
    <w:rsid w:val="00BA3E42"/>
    <w:rsid w:val="00BB074E"/>
    <w:rsid w:val="00C36BE7"/>
    <w:rsid w:val="00C41B82"/>
    <w:rsid w:val="00C423BD"/>
    <w:rsid w:val="00C632FE"/>
    <w:rsid w:val="00C72C80"/>
    <w:rsid w:val="00C85B12"/>
    <w:rsid w:val="00C907C3"/>
    <w:rsid w:val="00CB5E01"/>
    <w:rsid w:val="00CC5354"/>
    <w:rsid w:val="00CC728E"/>
    <w:rsid w:val="00CE086E"/>
    <w:rsid w:val="00D22C5A"/>
    <w:rsid w:val="00D25284"/>
    <w:rsid w:val="00D37592"/>
    <w:rsid w:val="00D426B5"/>
    <w:rsid w:val="00D57B94"/>
    <w:rsid w:val="00D73E93"/>
    <w:rsid w:val="00D7425A"/>
    <w:rsid w:val="00D82E12"/>
    <w:rsid w:val="00DB422C"/>
    <w:rsid w:val="00DB48A1"/>
    <w:rsid w:val="00DD13E2"/>
    <w:rsid w:val="00DD5368"/>
    <w:rsid w:val="00DD77C1"/>
    <w:rsid w:val="00DE509B"/>
    <w:rsid w:val="00DE6B8D"/>
    <w:rsid w:val="00DF702A"/>
    <w:rsid w:val="00E30B1C"/>
    <w:rsid w:val="00E41A2D"/>
    <w:rsid w:val="00E46C43"/>
    <w:rsid w:val="00E50992"/>
    <w:rsid w:val="00E53517"/>
    <w:rsid w:val="00E661A6"/>
    <w:rsid w:val="00E76D67"/>
    <w:rsid w:val="00E96912"/>
    <w:rsid w:val="00ED058A"/>
    <w:rsid w:val="00ED610C"/>
    <w:rsid w:val="00EE01F7"/>
    <w:rsid w:val="00F02615"/>
    <w:rsid w:val="00F20EAE"/>
    <w:rsid w:val="00F32276"/>
    <w:rsid w:val="00F41D78"/>
    <w:rsid w:val="00F60832"/>
    <w:rsid w:val="00F66EC5"/>
    <w:rsid w:val="00FB6EC9"/>
    <w:rsid w:val="00FC22F4"/>
    <w:rsid w:val="00FC3395"/>
    <w:rsid w:val="00FC58F3"/>
    <w:rsid w:val="00FD1DD6"/>
    <w:rsid w:val="00FD55C7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4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1D78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4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1D78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0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8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60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1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7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64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87079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9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5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8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62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4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6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651</cp:revision>
  <cp:lastPrinted>2022-11-25T05:05:00Z</cp:lastPrinted>
  <dcterms:created xsi:type="dcterms:W3CDTF">2022-11-09T09:58:00Z</dcterms:created>
  <dcterms:modified xsi:type="dcterms:W3CDTF">2023-08-15T06:07:00Z</dcterms:modified>
</cp:coreProperties>
</file>